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9B4" w:rsidRDefault="00A66635" w:rsidP="00A66635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635">
        <w:rPr>
          <w:rFonts w:ascii="Times New Roman" w:hAnsi="Times New Roman" w:cs="Times New Roman"/>
          <w:b/>
          <w:sz w:val="28"/>
          <w:szCs w:val="28"/>
        </w:rPr>
        <w:t>Zdvihadla (a)</w:t>
      </w:r>
    </w:p>
    <w:p w:rsidR="00C411B7" w:rsidRPr="00A66635" w:rsidRDefault="00C411B7" w:rsidP="00A66635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 w:rsidRPr="00A66635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F5423C">
        <w:rPr>
          <w:rFonts w:ascii="Times New Roman" w:hAnsi="Times New Roman"/>
          <w:b/>
        </w:rPr>
        <w:t>Jak</w:t>
      </w:r>
      <w:r>
        <w:rPr>
          <w:rFonts w:ascii="Times New Roman" w:hAnsi="Times New Roman"/>
          <w:b/>
        </w:rPr>
        <w:t xml:space="preserve"> musí být veden pracovní řetěz mechanicky poháněných koček kladkostroje</w:t>
      </w:r>
      <w:r w:rsidRPr="00F5423C">
        <w:rPr>
          <w:rFonts w:ascii="Times New Roman" w:hAnsi="Times New Roman"/>
          <w:b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EN 14492-2+A1:2010</w:t>
      </w:r>
    </w:p>
    <w:p w:rsidR="00A66635" w:rsidRDefault="00A66635" w:rsidP="00A66635">
      <w:pPr>
        <w:pStyle w:val="Zkladntext"/>
        <w:rPr>
          <w:rFonts w:ascii="Times New Roman" w:hAnsi="Times New Roman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 w:rsidRPr="00A66635">
        <w:rPr>
          <w:rFonts w:ascii="Times New Roman" w:hAnsi="Times New Roman"/>
          <w:b/>
        </w:rPr>
        <w:t>2.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Kolik závitů lana musí zůstat na lanovém bubnu kladkostroje před bodem </w:t>
      </w:r>
      <w:r>
        <w:rPr>
          <w:rFonts w:ascii="Times New Roman" w:hAnsi="Times New Roman"/>
          <w:b/>
        </w:rPr>
        <w:tab/>
        <w:t>upevnění lana na bubnu</w:t>
      </w:r>
      <w:r w:rsidRPr="00F5423C">
        <w:rPr>
          <w:rFonts w:ascii="Times New Roman" w:hAnsi="Times New Roman"/>
          <w:b/>
        </w:rPr>
        <w:t xml:space="preserve">? 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EN 14492-2+A1:2010</w:t>
      </w:r>
    </w:p>
    <w:p w:rsidR="00A66635" w:rsidRDefault="00A66635" w:rsidP="00A66635">
      <w:pPr>
        <w:pStyle w:val="Zkladntext"/>
        <w:rPr>
          <w:rFonts w:ascii="Times New Roman" w:hAnsi="Times New Roman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</w:rPr>
        <w:tab/>
      </w:r>
      <w:r w:rsidRPr="00F5423C">
        <w:rPr>
          <w:rFonts w:ascii="Times New Roman" w:hAnsi="Times New Roman"/>
          <w:b/>
        </w:rPr>
        <w:t>Jak</w:t>
      </w:r>
      <w:r>
        <w:rPr>
          <w:rFonts w:ascii="Times New Roman" w:hAnsi="Times New Roman"/>
          <w:b/>
        </w:rPr>
        <w:t xml:space="preserve">ému násobku statické síly v lanu musí být schopno odolávat upevnění lana na </w:t>
      </w:r>
      <w:r>
        <w:rPr>
          <w:rFonts w:ascii="Times New Roman" w:hAnsi="Times New Roman"/>
          <w:b/>
        </w:rPr>
        <w:tab/>
        <w:t>lanovém bubnu</w:t>
      </w:r>
      <w:r w:rsidRPr="00F5423C">
        <w:rPr>
          <w:rFonts w:ascii="Times New Roman" w:hAnsi="Times New Roman"/>
          <w:b/>
        </w:rPr>
        <w:t>?</w:t>
      </w:r>
    </w:p>
    <w:p w:rsidR="00A66635" w:rsidRPr="00A66635" w:rsidRDefault="00A66635" w:rsidP="00392303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ČSN EN 14492-2+A1:2010</w:t>
      </w:r>
    </w:p>
    <w:p w:rsidR="00A66635" w:rsidRDefault="00A66635" w:rsidP="00A66635">
      <w:pPr>
        <w:pStyle w:val="Zkladntext"/>
        <w:rPr>
          <w:rFonts w:ascii="Times New Roman" w:hAnsi="Times New Roman"/>
        </w:rPr>
      </w:pPr>
    </w:p>
    <w:p w:rsidR="00A66635" w:rsidRDefault="00131BE9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</w:rPr>
        <w:tab/>
        <w:t>Co rozumíme pod termínem ,,</w:t>
      </w:r>
      <w:r w:rsidR="00A66635">
        <w:rPr>
          <w:rFonts w:ascii="Times New Roman" w:hAnsi="Times New Roman"/>
          <w:b/>
        </w:rPr>
        <w:t>zdvihací medium“</w:t>
      </w:r>
      <w:r w:rsidR="00A66635" w:rsidRPr="00F5423C">
        <w:rPr>
          <w:rFonts w:ascii="Times New Roman" w:hAnsi="Times New Roman"/>
          <w:b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ČSN EN 14492-2+A1:2010</w:t>
      </w:r>
    </w:p>
    <w:p w:rsidR="00392303" w:rsidRPr="00A66635" w:rsidRDefault="00392303" w:rsidP="00392303">
      <w:pPr>
        <w:pStyle w:val="Zkladntext"/>
        <w:rPr>
          <w:rFonts w:ascii="Times New Roman" w:hAnsi="Times New Roman"/>
          <w:b/>
        </w:rPr>
      </w:pPr>
    </w:p>
    <w:p w:rsidR="00A66635" w:rsidRDefault="00131BE9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</w:rPr>
        <w:tab/>
        <w:t xml:space="preserve">Co rozumíme pod </w:t>
      </w:r>
      <w:proofErr w:type="gramStart"/>
      <w:r>
        <w:rPr>
          <w:rFonts w:ascii="Times New Roman" w:hAnsi="Times New Roman"/>
          <w:b/>
        </w:rPr>
        <w:t>termínem ,,</w:t>
      </w:r>
      <w:r w:rsidR="00A66635">
        <w:rPr>
          <w:rFonts w:ascii="Times New Roman" w:hAnsi="Times New Roman"/>
          <w:b/>
        </w:rPr>
        <w:t>maximální</w:t>
      </w:r>
      <w:proofErr w:type="gramEnd"/>
      <w:r w:rsidR="00A66635">
        <w:rPr>
          <w:rFonts w:ascii="Times New Roman" w:hAnsi="Times New Roman"/>
          <w:b/>
        </w:rPr>
        <w:t xml:space="preserve"> rychlost“ kladkostroje</w:t>
      </w:r>
      <w:r w:rsidR="00A66635" w:rsidRPr="00F5423C">
        <w:rPr>
          <w:rFonts w:ascii="Times New Roman" w:hAnsi="Times New Roman"/>
          <w:b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EN 14492-2+A1:2010</w:t>
      </w: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</w:t>
      </w:r>
      <w:r>
        <w:rPr>
          <w:rFonts w:ascii="Times New Roman" w:hAnsi="Times New Roman"/>
          <w:b/>
        </w:rPr>
        <w:tab/>
        <w:t>Co rozumíme pod termínem ,,nosnost“ kladkostroje</w:t>
      </w:r>
      <w:r w:rsidRPr="00F5423C">
        <w:rPr>
          <w:rFonts w:ascii="Times New Roman" w:hAnsi="Times New Roman"/>
          <w:b/>
        </w:rPr>
        <w:t xml:space="preserve">? </w:t>
      </w:r>
    </w:p>
    <w:p w:rsidR="00A66635" w:rsidRPr="00F5423C" w:rsidRDefault="00A66635" w:rsidP="00392303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ČSN EN 14492-2+A1:2010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sz w:val="28"/>
          <w:szCs w:val="28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 w:rsidRPr="00A66635">
        <w:rPr>
          <w:rFonts w:ascii="Times New Roman" w:hAnsi="Times New Roman"/>
          <w:b/>
          <w:szCs w:val="24"/>
        </w:rPr>
        <w:t>7.</w:t>
      </w:r>
      <w:r>
        <w:rPr>
          <w:rFonts w:ascii="Times New Roman" w:hAnsi="Times New Roman"/>
          <w:b/>
          <w:sz w:val="28"/>
          <w:szCs w:val="28"/>
        </w:rPr>
        <w:tab/>
      </w:r>
      <w:r w:rsidRPr="00F5423C">
        <w:rPr>
          <w:rFonts w:ascii="Times New Roman" w:hAnsi="Times New Roman"/>
          <w:b/>
        </w:rPr>
        <w:t>Jaká je lhůta provedení revize u zdvihadla skupiny III.?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27 0142:2014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 w:rsidRPr="00A66635"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b/>
          <w:sz w:val="28"/>
          <w:szCs w:val="28"/>
        </w:rPr>
        <w:tab/>
      </w:r>
      <w:r w:rsidRPr="00F5423C">
        <w:rPr>
          <w:rFonts w:ascii="Times New Roman" w:hAnsi="Times New Roman"/>
          <w:b/>
        </w:rPr>
        <w:t xml:space="preserve">Jaká je lhůta provedení revizní zkoušky u zdvihadla skupiny I. v horkém </w:t>
      </w:r>
      <w:r>
        <w:rPr>
          <w:rFonts w:ascii="Times New Roman" w:hAnsi="Times New Roman"/>
          <w:b/>
        </w:rPr>
        <w:tab/>
      </w:r>
      <w:r w:rsidRPr="00F5423C">
        <w:rPr>
          <w:rFonts w:ascii="Times New Roman" w:hAnsi="Times New Roman"/>
          <w:b/>
        </w:rPr>
        <w:t>prostředí?</w:t>
      </w:r>
    </w:p>
    <w:p w:rsidR="00A66635" w:rsidRPr="00A66635" w:rsidRDefault="00A66635" w:rsidP="00392303">
      <w:pPr>
        <w:pStyle w:val="Zkladntex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ab/>
        <w:t>ČSN 27 0142:2014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sz w:val="28"/>
          <w:szCs w:val="28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 w:rsidRPr="00A66635">
        <w:rPr>
          <w:rFonts w:ascii="Times New Roman" w:hAnsi="Times New Roman"/>
          <w:b/>
          <w:szCs w:val="24"/>
        </w:rPr>
        <w:t>9.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</w:rPr>
        <w:t>Kdo provádí ověřovací zkoušku</w:t>
      </w:r>
      <w:r w:rsidRPr="00F5423C">
        <w:rPr>
          <w:rFonts w:ascii="Times New Roman" w:hAnsi="Times New Roman"/>
          <w:b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27 0142:2014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 w:rsidRPr="00A66635">
        <w:rPr>
          <w:rFonts w:ascii="Times New Roman" w:hAnsi="Times New Roman"/>
          <w:b/>
          <w:szCs w:val="24"/>
        </w:rPr>
        <w:t>10.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</w:rPr>
        <w:t>Jaké úkony se provedou při dynamické zkoušce</w:t>
      </w:r>
      <w:r w:rsidRPr="00F5423C">
        <w:rPr>
          <w:rFonts w:ascii="Times New Roman" w:hAnsi="Times New Roman"/>
          <w:b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 w:rsidRPr="00F5423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  <w:t>ČSN 27 0142:2014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:rsidR="00A66635" w:rsidRDefault="00A66635" w:rsidP="00A66635">
      <w:pPr>
        <w:pStyle w:val="Zkladntext"/>
        <w:jc w:val="left"/>
        <w:rPr>
          <w:rFonts w:ascii="Times New Roman" w:hAnsi="Times New Roman"/>
          <w:b/>
        </w:rPr>
      </w:pPr>
      <w:r w:rsidRPr="00A66635">
        <w:rPr>
          <w:rFonts w:ascii="Times New Roman" w:hAnsi="Times New Roman"/>
          <w:b/>
          <w:szCs w:val="24"/>
        </w:rPr>
        <w:t>11.</w:t>
      </w:r>
      <w:r>
        <w:rPr>
          <w:rFonts w:ascii="Times New Roman" w:hAnsi="Times New Roman"/>
          <w:b/>
          <w:sz w:val="28"/>
          <w:szCs w:val="28"/>
        </w:rPr>
        <w:tab/>
      </w:r>
      <w:r w:rsidRPr="00F5423C">
        <w:rPr>
          <w:rFonts w:ascii="Times New Roman" w:hAnsi="Times New Roman"/>
          <w:b/>
        </w:rPr>
        <w:t xml:space="preserve">Dynamická zkouška pojízdného zdvihadla je součástí </w:t>
      </w:r>
      <w:r>
        <w:rPr>
          <w:rFonts w:ascii="Times New Roman" w:hAnsi="Times New Roman"/>
          <w:b/>
        </w:rPr>
        <w:t xml:space="preserve">jakého </w:t>
      </w:r>
      <w:r w:rsidRPr="00F5423C">
        <w:rPr>
          <w:rFonts w:ascii="Times New Roman" w:hAnsi="Times New Roman"/>
          <w:b/>
        </w:rPr>
        <w:t xml:space="preserve">určitého druhu </w:t>
      </w:r>
      <w:r>
        <w:rPr>
          <w:rFonts w:ascii="Times New Roman" w:hAnsi="Times New Roman"/>
          <w:b/>
        </w:rPr>
        <w:tab/>
      </w:r>
      <w:r w:rsidRPr="00F5423C">
        <w:rPr>
          <w:rFonts w:ascii="Times New Roman" w:hAnsi="Times New Roman"/>
          <w:b/>
        </w:rPr>
        <w:t>prověrky zdvihadla?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  <w:t>ČSN 27 0142:2014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:rsidR="00A66635" w:rsidRDefault="00A66635" w:rsidP="00392303">
      <w:pPr>
        <w:pStyle w:val="Zkladntext"/>
        <w:jc w:val="left"/>
        <w:rPr>
          <w:rFonts w:ascii="Times New Roman" w:hAnsi="Times New Roman"/>
        </w:rPr>
      </w:pPr>
      <w:r w:rsidRPr="00A66635">
        <w:rPr>
          <w:rFonts w:ascii="Times New Roman" w:hAnsi="Times New Roman"/>
          <w:b/>
          <w:szCs w:val="24"/>
        </w:rPr>
        <w:t>12.</w:t>
      </w:r>
      <w:r>
        <w:rPr>
          <w:rFonts w:ascii="Times New Roman" w:hAnsi="Times New Roman"/>
          <w:b/>
          <w:sz w:val="28"/>
          <w:szCs w:val="28"/>
        </w:rPr>
        <w:tab/>
      </w:r>
      <w:r w:rsidRPr="00F5423C">
        <w:rPr>
          <w:rFonts w:ascii="Times New Roman" w:hAnsi="Times New Roman"/>
          <w:b/>
        </w:rPr>
        <w:t xml:space="preserve">Jaká je požadovaná hmotnost břemene při dynamické zkoušce zdvihadla?                                   </w:t>
      </w:r>
      <w:r>
        <w:rPr>
          <w:rFonts w:ascii="Times New Roman" w:hAnsi="Times New Roman"/>
          <w:b/>
        </w:rPr>
        <w:tab/>
        <w:t>ČSN 27 0142:2014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 w:rsidRPr="00A66635">
        <w:rPr>
          <w:rFonts w:ascii="Times New Roman" w:hAnsi="Times New Roman"/>
          <w:b/>
          <w:szCs w:val="24"/>
        </w:rPr>
        <w:t>13.</w:t>
      </w:r>
      <w:r>
        <w:rPr>
          <w:rFonts w:ascii="Times New Roman" w:hAnsi="Times New Roman"/>
          <w:b/>
          <w:szCs w:val="24"/>
        </w:rPr>
        <w:tab/>
      </w:r>
      <w:r w:rsidRPr="00F5423C">
        <w:rPr>
          <w:rFonts w:ascii="Times New Roman" w:hAnsi="Times New Roman"/>
          <w:b/>
        </w:rPr>
        <w:t>S jakým zatížením se provádí funkční zkouška zdvihadla?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27 0142:2014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14.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</w:rPr>
        <w:t>R</w:t>
      </w:r>
      <w:r w:rsidRPr="00F5423C">
        <w:rPr>
          <w:rFonts w:ascii="Times New Roman" w:hAnsi="Times New Roman"/>
          <w:b/>
        </w:rPr>
        <w:t>evize elektrického zařízení zdvihadla je součástí jakého druhu prověrky?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27 0142:2014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392303" w:rsidRDefault="00392303" w:rsidP="00A6663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lastRenderedPageBreak/>
        <w:t>15.</w:t>
      </w:r>
      <w:r>
        <w:rPr>
          <w:rFonts w:ascii="Times New Roman" w:hAnsi="Times New Roman"/>
          <w:b/>
          <w:szCs w:val="24"/>
        </w:rPr>
        <w:tab/>
      </w:r>
      <w:r w:rsidRPr="00F5423C">
        <w:rPr>
          <w:rFonts w:ascii="Times New Roman" w:hAnsi="Times New Roman"/>
          <w:b/>
        </w:rPr>
        <w:t>Kdo je odpovědný za provoz zdvihacího zařízení?</w:t>
      </w:r>
    </w:p>
    <w:p w:rsidR="00A66635" w:rsidRDefault="00A66635" w:rsidP="00392303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ČSN ISO 12480-1:1999</w:t>
      </w:r>
    </w:p>
    <w:p w:rsidR="00392303" w:rsidRDefault="00392303" w:rsidP="00392303">
      <w:pPr>
        <w:pStyle w:val="Zkladntext"/>
        <w:rPr>
          <w:rFonts w:ascii="Times New Roman" w:hAnsi="Times New Roman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16.</w:t>
      </w:r>
      <w:r>
        <w:rPr>
          <w:rFonts w:ascii="Times New Roman" w:hAnsi="Times New Roman"/>
          <w:b/>
          <w:szCs w:val="24"/>
        </w:rPr>
        <w:tab/>
      </w:r>
      <w:r w:rsidRPr="00F5423C">
        <w:rPr>
          <w:rFonts w:ascii="Times New Roman" w:hAnsi="Times New Roman"/>
          <w:b/>
        </w:rPr>
        <w:t>Kdo je uživatel zdvihacího zařízení?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EN 60204-32:2009 ed.2</w:t>
      </w:r>
    </w:p>
    <w:p w:rsidR="00A66635" w:rsidRDefault="00A66635" w:rsidP="00A66635">
      <w:pPr>
        <w:pStyle w:val="Bezmezer"/>
        <w:rPr>
          <w:rFonts w:ascii="Times New Roman" w:hAnsi="Times New Roman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17.</w:t>
      </w:r>
      <w:r>
        <w:rPr>
          <w:rFonts w:ascii="Times New Roman" w:hAnsi="Times New Roman"/>
          <w:b/>
          <w:szCs w:val="24"/>
        </w:rPr>
        <w:tab/>
      </w:r>
      <w:r w:rsidRPr="00F5423C">
        <w:rPr>
          <w:rFonts w:ascii="Times New Roman" w:hAnsi="Times New Roman"/>
          <w:b/>
        </w:rPr>
        <w:t>Kterým z uvedených zařízení musí být opatřen</w:t>
      </w:r>
      <w:r>
        <w:rPr>
          <w:rFonts w:ascii="Times New Roman" w:hAnsi="Times New Roman"/>
          <w:b/>
        </w:rPr>
        <w:t>y</w:t>
      </w:r>
      <w:r w:rsidRPr="00F5423C">
        <w:rPr>
          <w:rFonts w:ascii="Times New Roman" w:hAnsi="Times New Roman"/>
          <w:b/>
        </w:rPr>
        <w:t xml:space="preserve"> dráh</w:t>
      </w:r>
      <w:r>
        <w:rPr>
          <w:rFonts w:ascii="Times New Roman" w:hAnsi="Times New Roman"/>
          <w:b/>
        </w:rPr>
        <w:t>y</w:t>
      </w:r>
      <w:r w:rsidRPr="00F5423C">
        <w:rPr>
          <w:rFonts w:ascii="Times New Roman" w:hAnsi="Times New Roman"/>
          <w:b/>
        </w:rPr>
        <w:t xml:space="preserve"> pojízdn</w:t>
      </w:r>
      <w:r>
        <w:rPr>
          <w:rFonts w:ascii="Times New Roman" w:hAnsi="Times New Roman"/>
          <w:b/>
        </w:rPr>
        <w:t>ých</w:t>
      </w:r>
      <w:r w:rsidRPr="00F5423C">
        <w:rPr>
          <w:rFonts w:ascii="Times New Roman" w:hAnsi="Times New Roman"/>
          <w:b/>
        </w:rPr>
        <w:t xml:space="preserve"> zdvihad</w:t>
      </w:r>
      <w:r>
        <w:rPr>
          <w:rFonts w:ascii="Times New Roman" w:hAnsi="Times New Roman"/>
          <w:b/>
        </w:rPr>
        <w:t>e</w:t>
      </w:r>
      <w:r w:rsidRPr="00F5423C">
        <w:rPr>
          <w:rFonts w:ascii="Times New Roman" w:hAnsi="Times New Roman"/>
          <w:b/>
        </w:rPr>
        <w:t xml:space="preserve">l? 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73 5130:1994</w:t>
      </w:r>
    </w:p>
    <w:p w:rsidR="00A66635" w:rsidRPr="00A66635" w:rsidRDefault="00A66635" w:rsidP="00A66635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18.</w:t>
      </w:r>
      <w:r>
        <w:rPr>
          <w:rFonts w:ascii="Times New Roman" w:hAnsi="Times New Roman"/>
          <w:b/>
          <w:szCs w:val="24"/>
        </w:rPr>
        <w:tab/>
      </w:r>
      <w:r w:rsidRPr="00F5423C">
        <w:rPr>
          <w:rFonts w:ascii="Times New Roman" w:hAnsi="Times New Roman"/>
          <w:b/>
        </w:rPr>
        <w:t xml:space="preserve">Jak </w:t>
      </w:r>
      <w:r>
        <w:rPr>
          <w:rFonts w:ascii="Times New Roman" w:hAnsi="Times New Roman"/>
          <w:b/>
        </w:rPr>
        <w:t xml:space="preserve">nejméně </w:t>
      </w:r>
      <w:r w:rsidRPr="00F5423C">
        <w:rPr>
          <w:rFonts w:ascii="Times New Roman" w:hAnsi="Times New Roman"/>
          <w:b/>
        </w:rPr>
        <w:t xml:space="preserve">vysokou ochrannou lištou musí být ohraničeny podlahy lávek a </w:t>
      </w:r>
      <w:r>
        <w:rPr>
          <w:rFonts w:ascii="Times New Roman" w:hAnsi="Times New Roman"/>
          <w:b/>
        </w:rPr>
        <w:tab/>
      </w:r>
      <w:r w:rsidRPr="00F5423C">
        <w:rPr>
          <w:rFonts w:ascii="Times New Roman" w:hAnsi="Times New Roman"/>
          <w:b/>
        </w:rPr>
        <w:t>plošin?</w:t>
      </w:r>
    </w:p>
    <w:p w:rsidR="00A66635" w:rsidRDefault="00A66635" w:rsidP="00392303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ČSN 73 5130:1994</w:t>
      </w:r>
    </w:p>
    <w:p w:rsidR="00392303" w:rsidRDefault="00392303" w:rsidP="00392303">
      <w:pPr>
        <w:pStyle w:val="Zkladntext"/>
        <w:rPr>
          <w:rFonts w:ascii="Times New Roman" w:hAnsi="Times New Roman"/>
          <w:b/>
          <w:szCs w:val="24"/>
        </w:rPr>
      </w:pPr>
    </w:p>
    <w:p w:rsidR="00A66635" w:rsidRPr="00B035DB" w:rsidRDefault="00A66635" w:rsidP="00A66635">
      <w:pPr>
        <w:pStyle w:val="Zkladntex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szCs w:val="24"/>
        </w:rPr>
        <w:t>19.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color w:val="000000"/>
        </w:rPr>
        <w:t>Musí být kladkostroje vybaveny omezovači zdvihu a spouštění</w:t>
      </w:r>
      <w:r w:rsidRPr="00B035DB">
        <w:rPr>
          <w:rFonts w:ascii="Times New Roman" w:hAnsi="Times New Roman"/>
          <w:b/>
          <w:color w:val="000000"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 w:rsidRPr="00B035DB">
        <w:rPr>
          <w:rFonts w:ascii="Times New Roman" w:hAnsi="Times New Roman"/>
          <w:b/>
          <w:color w:val="000000"/>
        </w:rPr>
        <w:t>ČSN EN 14492-</w:t>
      </w:r>
      <w:r>
        <w:rPr>
          <w:rFonts w:ascii="Times New Roman" w:hAnsi="Times New Roman"/>
          <w:b/>
          <w:color w:val="000000"/>
        </w:rPr>
        <w:t>2</w:t>
      </w:r>
      <w:r w:rsidRPr="00B035DB">
        <w:rPr>
          <w:rFonts w:ascii="Times New Roman" w:hAnsi="Times New Roman"/>
          <w:b/>
          <w:color w:val="000000"/>
        </w:rPr>
        <w:t>+A1</w:t>
      </w:r>
      <w:r>
        <w:rPr>
          <w:rFonts w:ascii="Times New Roman" w:hAnsi="Times New Roman"/>
          <w:b/>
          <w:color w:val="000000"/>
        </w:rPr>
        <w:t>:</w:t>
      </w:r>
      <w:r w:rsidRPr="00B035DB">
        <w:rPr>
          <w:rFonts w:ascii="Times New Roman" w:hAnsi="Times New Roman"/>
          <w:b/>
          <w:color w:val="000000"/>
        </w:rPr>
        <w:t>2006</w:t>
      </w:r>
    </w:p>
    <w:p w:rsidR="00A66635" w:rsidRDefault="00A66635" w:rsidP="00A66635">
      <w:pPr>
        <w:pStyle w:val="Bezmezer"/>
        <w:rPr>
          <w:rFonts w:ascii="Times New Roman" w:hAnsi="Times New Roman"/>
          <w:color w:val="000000"/>
        </w:rPr>
      </w:pPr>
    </w:p>
    <w:p w:rsidR="00A66635" w:rsidRPr="00B035DB" w:rsidRDefault="00A66635" w:rsidP="00A66635">
      <w:pPr>
        <w:pStyle w:val="Zkladntex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zCs w:val="24"/>
        </w:rPr>
        <w:t>20.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</w:rPr>
        <w:t xml:space="preserve">Jakému násobku statické síly v lanu musí být schopno odolávat ukotvení lana </w:t>
      </w:r>
      <w:r>
        <w:rPr>
          <w:rFonts w:ascii="Times New Roman" w:hAnsi="Times New Roman"/>
          <w:b/>
          <w:color w:val="000000"/>
        </w:rPr>
        <w:tab/>
        <w:t>kladkostroje</w:t>
      </w:r>
      <w:r w:rsidRPr="00B035DB">
        <w:rPr>
          <w:rFonts w:ascii="Times New Roman" w:hAnsi="Times New Roman"/>
          <w:b/>
          <w:color w:val="000000"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 w:rsidRPr="00B035DB">
        <w:rPr>
          <w:rFonts w:ascii="Times New Roman" w:hAnsi="Times New Roman"/>
          <w:b/>
          <w:color w:val="000000"/>
        </w:rPr>
        <w:t>ČSN EN 14492-</w:t>
      </w:r>
      <w:r>
        <w:rPr>
          <w:rFonts w:ascii="Times New Roman" w:hAnsi="Times New Roman"/>
          <w:b/>
          <w:color w:val="000000"/>
        </w:rPr>
        <w:t>2</w:t>
      </w:r>
      <w:r w:rsidRPr="00B035DB">
        <w:rPr>
          <w:rFonts w:ascii="Times New Roman" w:hAnsi="Times New Roman"/>
          <w:b/>
          <w:color w:val="000000"/>
        </w:rPr>
        <w:t>+A1</w:t>
      </w:r>
      <w:r>
        <w:rPr>
          <w:rFonts w:ascii="Times New Roman" w:hAnsi="Times New Roman"/>
          <w:b/>
          <w:color w:val="000000"/>
        </w:rPr>
        <w:t>:</w:t>
      </w:r>
      <w:r w:rsidRPr="00B035DB">
        <w:rPr>
          <w:rFonts w:ascii="Times New Roman" w:hAnsi="Times New Roman"/>
          <w:b/>
          <w:color w:val="000000"/>
        </w:rPr>
        <w:t>2006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66635" w:rsidRPr="00B035DB" w:rsidRDefault="00A66635" w:rsidP="00A66635">
      <w:pPr>
        <w:pStyle w:val="Zkladntext"/>
        <w:jc w:val="lef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szCs w:val="24"/>
        </w:rPr>
        <w:t>21.</w:t>
      </w:r>
      <w:r>
        <w:rPr>
          <w:rFonts w:ascii="Times New Roman" w:hAnsi="Times New Roman"/>
          <w:b/>
          <w:szCs w:val="24"/>
        </w:rPr>
        <w:tab/>
      </w:r>
      <w:r w:rsidRPr="00B035DB">
        <w:rPr>
          <w:rFonts w:ascii="Times New Roman" w:hAnsi="Times New Roman"/>
          <w:b/>
          <w:color w:val="000000"/>
        </w:rPr>
        <w:t>V jak</w:t>
      </w:r>
      <w:r>
        <w:rPr>
          <w:rFonts w:ascii="Times New Roman" w:hAnsi="Times New Roman"/>
          <w:b/>
          <w:color w:val="000000"/>
        </w:rPr>
        <w:t xml:space="preserve">ých intervalech se provádí prohlídky ocelových konstrukcí zařazených ve </w:t>
      </w:r>
      <w:r>
        <w:rPr>
          <w:rFonts w:ascii="Times New Roman" w:hAnsi="Times New Roman"/>
          <w:b/>
          <w:color w:val="000000"/>
        </w:rPr>
        <w:tab/>
        <w:t>třídě následků CC3</w:t>
      </w:r>
      <w:r w:rsidRPr="00B035DB">
        <w:rPr>
          <w:rFonts w:ascii="Times New Roman" w:hAnsi="Times New Roman"/>
          <w:b/>
          <w:color w:val="000000"/>
        </w:rPr>
        <w:t>?</w:t>
      </w:r>
    </w:p>
    <w:p w:rsidR="00A66635" w:rsidRDefault="00A66635" w:rsidP="00A66635">
      <w:pPr>
        <w:pStyle w:val="Zkladntex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ab/>
        <w:t>ČSN 73 2604:2012</w:t>
      </w:r>
    </w:p>
    <w:p w:rsidR="00A66635" w:rsidRDefault="00A66635" w:rsidP="00A66635">
      <w:pPr>
        <w:pStyle w:val="Zkladntext"/>
        <w:rPr>
          <w:rFonts w:ascii="Times New Roman" w:hAnsi="Times New Roman"/>
          <w:color w:val="000000"/>
        </w:rPr>
      </w:pPr>
    </w:p>
    <w:p w:rsidR="00A66635" w:rsidRDefault="00A66635" w:rsidP="00A66635">
      <w:pPr>
        <w:pStyle w:val="Zkladntext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22.</w:t>
      </w:r>
      <w:r>
        <w:rPr>
          <w:rFonts w:ascii="Times New Roman" w:hAnsi="Times New Roman"/>
          <w:b/>
          <w:color w:val="000000"/>
        </w:rPr>
        <w:tab/>
      </w:r>
      <w:r w:rsidRPr="00BB3A20">
        <w:rPr>
          <w:rFonts w:ascii="Times New Roman" w:hAnsi="Times New Roman"/>
          <w:b/>
        </w:rPr>
        <w:t>Při jakém počtu zlomených drátků v jednom místě v</w:t>
      </w:r>
      <w:r>
        <w:rPr>
          <w:rFonts w:ascii="Times New Roman" w:hAnsi="Times New Roman"/>
          <w:b/>
        </w:rPr>
        <w:t xml:space="preserve">azáku </w:t>
      </w:r>
      <w:r w:rsidRPr="00BB3A20">
        <w:rPr>
          <w:rFonts w:ascii="Times New Roman" w:hAnsi="Times New Roman"/>
          <w:b/>
        </w:rPr>
        <w:t xml:space="preserve">se musí </w:t>
      </w:r>
      <w:r>
        <w:rPr>
          <w:rFonts w:ascii="Times New Roman" w:hAnsi="Times New Roman"/>
          <w:b/>
        </w:rPr>
        <w:t>vazák</w:t>
      </w:r>
      <w:r w:rsidRPr="00BB3A20">
        <w:rPr>
          <w:rFonts w:ascii="Times New Roman" w:hAnsi="Times New Roman"/>
          <w:b/>
        </w:rPr>
        <w:t xml:space="preserve"> vyřadit </w:t>
      </w:r>
      <w:r>
        <w:rPr>
          <w:rFonts w:ascii="Times New Roman" w:hAnsi="Times New Roman"/>
          <w:b/>
        </w:rPr>
        <w:tab/>
      </w:r>
      <w:r w:rsidRPr="00BB3A20">
        <w:rPr>
          <w:rFonts w:ascii="Times New Roman" w:hAnsi="Times New Roman"/>
          <w:b/>
        </w:rPr>
        <w:t>z provozu?</w:t>
      </w:r>
    </w:p>
    <w:p w:rsidR="00131BE9" w:rsidRDefault="00A66635" w:rsidP="00392303">
      <w:pPr>
        <w:pStyle w:val="Zkladntex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</w:rPr>
        <w:tab/>
        <w:t>ČSN ISO 8792:1993</w:t>
      </w:r>
    </w:p>
    <w:p w:rsidR="00131BE9" w:rsidRDefault="00131BE9" w:rsidP="00A6663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23.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</w:rPr>
        <w:t>Co je to víceramenný vázací prostředek z textilních vláken</w:t>
      </w:r>
      <w:r w:rsidRPr="00F5423C">
        <w:rPr>
          <w:rFonts w:ascii="Times New Roman" w:hAnsi="Times New Roman"/>
          <w:b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EN 1492-4+A1:2009</w:t>
      </w:r>
      <w:r>
        <w:rPr>
          <w:rFonts w:ascii="Times New Roman" w:hAnsi="Times New Roman"/>
        </w:rPr>
        <w:t xml:space="preserve"> 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24.</w:t>
      </w:r>
      <w:r>
        <w:rPr>
          <w:rFonts w:ascii="Times New Roman" w:hAnsi="Times New Roman"/>
          <w:b/>
          <w:szCs w:val="24"/>
        </w:rPr>
        <w:tab/>
      </w:r>
      <w:r w:rsidRPr="00F5423C">
        <w:rPr>
          <w:rFonts w:ascii="Times New Roman" w:hAnsi="Times New Roman"/>
          <w:b/>
        </w:rPr>
        <w:t xml:space="preserve">V jakých </w:t>
      </w:r>
      <w:r>
        <w:rPr>
          <w:rFonts w:ascii="Times New Roman" w:hAnsi="Times New Roman"/>
          <w:b/>
        </w:rPr>
        <w:t xml:space="preserve">intervalech by měly být vizuálně kontrolovány vázací prostředky </w:t>
      </w:r>
      <w:r>
        <w:rPr>
          <w:rFonts w:ascii="Times New Roman" w:hAnsi="Times New Roman"/>
          <w:b/>
        </w:rPr>
        <w:tab/>
        <w:t>z přírodních a syntetických vláken</w:t>
      </w:r>
      <w:r w:rsidRPr="00F5423C">
        <w:rPr>
          <w:rFonts w:ascii="Times New Roman" w:hAnsi="Times New Roman"/>
          <w:b/>
        </w:rPr>
        <w:t>?</w:t>
      </w:r>
    </w:p>
    <w:p w:rsidR="00A66635" w:rsidRDefault="00131BE9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EN 1492-4+A1:2009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25.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</w:rPr>
        <w:t xml:space="preserve">V jakých intervalech je nutno provádět důkladnou kontrolu ocelových vázacích </w:t>
      </w:r>
      <w:r>
        <w:rPr>
          <w:rFonts w:ascii="Times New Roman" w:hAnsi="Times New Roman"/>
          <w:b/>
        </w:rPr>
        <w:tab/>
        <w:t>lan</w:t>
      </w:r>
      <w:r w:rsidRPr="00F5423C">
        <w:rPr>
          <w:rFonts w:ascii="Times New Roman" w:hAnsi="Times New Roman"/>
          <w:b/>
        </w:rPr>
        <w:t>?</w:t>
      </w:r>
    </w:p>
    <w:p w:rsidR="00A66635" w:rsidRDefault="00A66635" w:rsidP="00A66635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ISO 8792:1993</w:t>
      </w:r>
      <w:r>
        <w:rPr>
          <w:rFonts w:ascii="Times New Roman" w:hAnsi="Times New Roman"/>
        </w:rPr>
        <w:t xml:space="preserve"> 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26.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</w:rPr>
        <w:t xml:space="preserve">Splňuje hák elektrického kladkostroje vybavený bezpečnostní pojistkou potřebu </w:t>
      </w:r>
      <w:r>
        <w:rPr>
          <w:rFonts w:ascii="Times New Roman" w:hAnsi="Times New Roman"/>
          <w:b/>
        </w:rPr>
        <w:tab/>
        <w:t>zabránění nežádoucímu uvolnění břemena</w:t>
      </w:r>
      <w:r w:rsidRPr="00F5423C">
        <w:rPr>
          <w:rFonts w:ascii="Times New Roman" w:hAnsi="Times New Roman"/>
          <w:b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ab/>
        <w:t>ČSN EN 14492-2+A1:2010</w:t>
      </w:r>
    </w:p>
    <w:p w:rsidR="00A66635" w:rsidRDefault="00A66635" w:rsidP="00A6663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27.</w:t>
      </w:r>
      <w:r>
        <w:rPr>
          <w:rFonts w:ascii="Times New Roman" w:hAnsi="Times New Roman"/>
          <w:b/>
          <w:szCs w:val="24"/>
        </w:rPr>
        <w:tab/>
      </w:r>
      <w:r w:rsidRPr="00F5423C">
        <w:rPr>
          <w:rFonts w:ascii="Times New Roman" w:hAnsi="Times New Roman"/>
          <w:b/>
        </w:rPr>
        <w:t>Musí mít navíjecí buben elektrického kladkostroje</w:t>
      </w:r>
      <w:r>
        <w:rPr>
          <w:rFonts w:ascii="Times New Roman" w:hAnsi="Times New Roman"/>
          <w:b/>
        </w:rPr>
        <w:t xml:space="preserve"> pro navíjení v jedné vrstvě</w:t>
      </w:r>
      <w:r w:rsidRPr="00F5423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Pr="00F5423C">
        <w:rPr>
          <w:rFonts w:ascii="Times New Roman" w:hAnsi="Times New Roman"/>
          <w:b/>
        </w:rPr>
        <w:t>drážkování pro nosné lano?</w:t>
      </w:r>
    </w:p>
    <w:p w:rsidR="00A66635" w:rsidRDefault="00131BE9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EN 14492-2+A1:</w:t>
      </w:r>
      <w:r w:rsidR="00A66635">
        <w:rPr>
          <w:rFonts w:ascii="Times New Roman" w:hAnsi="Times New Roman"/>
          <w:b/>
        </w:rPr>
        <w:t>2010</w:t>
      </w:r>
    </w:p>
    <w:p w:rsidR="00A66635" w:rsidRDefault="00A66635" w:rsidP="00A66635">
      <w:pPr>
        <w:pStyle w:val="Bezmezer"/>
        <w:rPr>
          <w:rFonts w:ascii="Times New Roman" w:hAnsi="Times New Roman"/>
        </w:rPr>
      </w:pP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28.</w:t>
      </w:r>
      <w:r>
        <w:rPr>
          <w:rFonts w:ascii="Times New Roman" w:hAnsi="Times New Roman"/>
          <w:b/>
          <w:szCs w:val="24"/>
        </w:rPr>
        <w:tab/>
      </w:r>
      <w:r w:rsidRPr="00F5423C">
        <w:rPr>
          <w:rFonts w:ascii="Times New Roman" w:hAnsi="Times New Roman"/>
          <w:b/>
        </w:rPr>
        <w:t xml:space="preserve">Musí </w:t>
      </w:r>
      <w:r>
        <w:rPr>
          <w:rFonts w:ascii="Times New Roman" w:hAnsi="Times New Roman"/>
          <w:b/>
        </w:rPr>
        <w:t xml:space="preserve">být </w:t>
      </w:r>
      <w:r w:rsidRPr="00F5423C">
        <w:rPr>
          <w:rFonts w:ascii="Times New Roman" w:hAnsi="Times New Roman"/>
          <w:b/>
        </w:rPr>
        <w:t>kladkostroj</w:t>
      </w:r>
      <w:r>
        <w:rPr>
          <w:rFonts w:ascii="Times New Roman" w:hAnsi="Times New Roman"/>
          <w:b/>
        </w:rPr>
        <w:t xml:space="preserve"> s nosností </w:t>
      </w:r>
      <w:smartTag w:uri="urn:schemas-microsoft-com:office:smarttags" w:element="metricconverter">
        <w:smartTagPr>
          <w:attr w:name="ProductID" w:val="1000 kg"/>
        </w:smartTagPr>
        <w:r>
          <w:rPr>
            <w:rFonts w:ascii="Times New Roman" w:hAnsi="Times New Roman"/>
            <w:b/>
          </w:rPr>
          <w:t>1000 kg</w:t>
        </w:r>
      </w:smartTag>
      <w:r>
        <w:rPr>
          <w:rFonts w:ascii="Times New Roman" w:hAnsi="Times New Roman"/>
          <w:b/>
        </w:rPr>
        <w:t xml:space="preserve"> nebo vyšší vybaven omezovačem </w:t>
      </w:r>
      <w:r>
        <w:rPr>
          <w:rFonts w:ascii="Times New Roman" w:hAnsi="Times New Roman"/>
          <w:b/>
        </w:rPr>
        <w:tab/>
        <w:t>nosnosti</w:t>
      </w:r>
      <w:r w:rsidRPr="00F5423C">
        <w:rPr>
          <w:rFonts w:ascii="Times New Roman" w:hAnsi="Times New Roman"/>
          <w:b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ČSN EN 14492-2+A1:2010</w:t>
      </w:r>
    </w:p>
    <w:p w:rsidR="00A66635" w:rsidRDefault="00A66635" w:rsidP="00A66635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lastRenderedPageBreak/>
        <w:t>29.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</w:rPr>
        <w:t>Musí být kladkostroje vybaveny funkcí nouzového zastavení</w:t>
      </w:r>
      <w:r w:rsidRPr="00F5423C">
        <w:rPr>
          <w:rFonts w:ascii="Times New Roman" w:hAnsi="Times New Roman"/>
          <w:b/>
        </w:rPr>
        <w:t>?</w:t>
      </w:r>
    </w:p>
    <w:p w:rsidR="00A66635" w:rsidRDefault="00A66635" w:rsidP="00392303">
      <w:pPr>
        <w:pStyle w:val="Zkladntext"/>
        <w:rPr>
          <w:rFonts w:ascii="Times New Roman" w:hAnsi="Times New Roman"/>
        </w:rPr>
      </w:pPr>
      <w:r w:rsidRPr="00F5423C">
        <w:rPr>
          <w:rFonts w:ascii="Times New Roman" w:hAnsi="Times New Roman"/>
          <w:b/>
        </w:rPr>
        <w:t xml:space="preserve"> </w:t>
      </w:r>
      <w:r w:rsidR="00131BE9">
        <w:rPr>
          <w:rFonts w:ascii="Times New Roman" w:hAnsi="Times New Roman"/>
          <w:b/>
        </w:rPr>
        <w:tab/>
        <w:t>ČSN EN 14492-2+A1:</w:t>
      </w:r>
      <w:r>
        <w:rPr>
          <w:rFonts w:ascii="Times New Roman" w:hAnsi="Times New Roman"/>
          <w:b/>
        </w:rPr>
        <w:t>2010</w:t>
      </w:r>
    </w:p>
    <w:p w:rsidR="00131BE9" w:rsidRPr="00A66635" w:rsidRDefault="00131BE9" w:rsidP="00A66635">
      <w:pPr>
        <w:rPr>
          <w:rFonts w:ascii="Times New Roman" w:hAnsi="Times New Roman"/>
          <w:b/>
        </w:rPr>
      </w:pPr>
    </w:p>
    <w:p w:rsidR="00392303" w:rsidRDefault="00CD07F6" w:rsidP="00131BE9">
      <w:pPr>
        <w:pStyle w:val="Zkladntextodsazen"/>
        <w:ind w:left="0"/>
        <w:rPr>
          <w:rFonts w:ascii="Times New Roman" w:hAnsi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30.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</w:r>
      <w:r w:rsidRPr="00CD07F6">
        <w:rPr>
          <w:rFonts w:ascii="Times New Roman" w:hAnsi="Times New Roman"/>
          <w:b/>
          <w:sz w:val="24"/>
          <w:szCs w:val="24"/>
        </w:rPr>
        <w:t>Jaký stupeň ochrany musí mít kryt motoru kladkostroje pro venkovní použití?</w:t>
      </w:r>
      <w:r w:rsidRPr="00CD07F6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ab/>
      </w:r>
      <w:r w:rsidRPr="00CD07F6">
        <w:rPr>
          <w:rFonts w:ascii="Times New Roman" w:hAnsi="Times New Roman"/>
          <w:b/>
          <w:sz w:val="24"/>
          <w:szCs w:val="24"/>
        </w:rPr>
        <w:t>ČSN EN 14492-2+A1:2010</w:t>
      </w:r>
    </w:p>
    <w:p w:rsidR="00CD07F6" w:rsidRPr="00392303" w:rsidRDefault="00131BE9" w:rsidP="00131BE9">
      <w:pPr>
        <w:pStyle w:val="Zkladntextodsazen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CD07F6" w:rsidRPr="00CD07F6">
        <w:rPr>
          <w:rFonts w:ascii="Times New Roman" w:hAnsi="Times New Roman" w:cs="Times New Roman"/>
          <w:b/>
          <w:sz w:val="24"/>
          <w:szCs w:val="24"/>
        </w:rPr>
        <w:t>31.</w:t>
      </w:r>
      <w:r w:rsidR="00CD07F6" w:rsidRPr="00CD07F6">
        <w:rPr>
          <w:rFonts w:ascii="Times New Roman" w:hAnsi="Times New Roman" w:cs="Times New Roman"/>
          <w:b/>
          <w:sz w:val="24"/>
          <w:szCs w:val="24"/>
        </w:rPr>
        <w:tab/>
        <w:t xml:space="preserve">Jaké smí být maximální napětí řídícího obvodu elektrického kladkostroje, pokud </w:t>
      </w:r>
      <w:r w:rsidR="00CD07F6">
        <w:rPr>
          <w:rFonts w:ascii="Times New Roman" w:hAnsi="Times New Roman" w:cs="Times New Roman"/>
          <w:b/>
          <w:sz w:val="24"/>
          <w:szCs w:val="24"/>
        </w:rPr>
        <w:tab/>
      </w:r>
      <w:r w:rsidR="00CD07F6" w:rsidRPr="00CD07F6">
        <w:rPr>
          <w:rFonts w:ascii="Times New Roman" w:hAnsi="Times New Roman" w:cs="Times New Roman"/>
          <w:b/>
          <w:sz w:val="24"/>
          <w:szCs w:val="24"/>
        </w:rPr>
        <w:t>je odebíráno z transformátoru?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D07F6" w:rsidRPr="00CD07F6">
        <w:rPr>
          <w:rFonts w:ascii="Times New Roman" w:hAnsi="Times New Roman" w:cs="Times New Roman"/>
          <w:b/>
          <w:sz w:val="24"/>
          <w:szCs w:val="24"/>
        </w:rPr>
        <w:t xml:space="preserve">ČSN EN 60204-32 </w:t>
      </w:r>
      <w:proofErr w:type="spellStart"/>
      <w:r w:rsidR="00CD07F6" w:rsidRPr="00CD07F6">
        <w:rPr>
          <w:rFonts w:ascii="Times New Roman" w:hAnsi="Times New Roman" w:cs="Times New Roman"/>
          <w:b/>
          <w:sz w:val="24"/>
          <w:szCs w:val="24"/>
        </w:rPr>
        <w:t>ed</w:t>
      </w:r>
      <w:proofErr w:type="spellEnd"/>
      <w:r w:rsidR="00CD07F6" w:rsidRPr="00CD07F6">
        <w:rPr>
          <w:rFonts w:ascii="Times New Roman" w:hAnsi="Times New Roman" w:cs="Times New Roman"/>
          <w:b/>
          <w:sz w:val="24"/>
          <w:szCs w:val="24"/>
        </w:rPr>
        <w:t>. 2:2009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b/>
          <w:sz w:val="24"/>
          <w:szCs w:val="24"/>
        </w:rPr>
        <w:t>32.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Jaká je lhůta provedení revizní zkoušky zdvihadla skupiny I?</w:t>
      </w:r>
    </w:p>
    <w:p w:rsid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CD07F6" w:rsidRDefault="00CD07F6" w:rsidP="00CD07F6">
      <w:pPr>
        <w:pStyle w:val="Bezmezer"/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33.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Jaká je lhůta provedení revizní zkoušky zdvihadla skupiny III?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34.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Jaký doklad se vystaví o výsledku revizní zkoušky zdvihadla?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35.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Kdy se provádí ověřovací zkouška?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36.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O jaký druh zkoušky zdvihadla se jedná při dynamické zkoušce?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 xml:space="preserve"> ČSN 27 0142:2014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37.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</w:r>
      <w:r w:rsidRPr="00CD07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Jaká nejmenší podchodná výška musí být dodržena nad průchozími lávkami </w:t>
      </w:r>
      <w:r w:rsidR="00131BE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CD07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jeřábu? 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 w:rsidRPr="00CD07F6">
        <w:rPr>
          <w:rFonts w:ascii="Times New Roman" w:hAnsi="Times New Roman" w:cs="Times New Roman"/>
          <w:b/>
          <w:color w:val="000000"/>
          <w:sz w:val="24"/>
          <w:szCs w:val="24"/>
        </w:rPr>
        <w:tab/>
        <w:t>ČSN 73 5130:1994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38.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Co je to ručně ovládaný zdvihací stroj?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 xml:space="preserve">ČSN EN 60204-32 </w:t>
      </w:r>
      <w:proofErr w:type="spellStart"/>
      <w:r w:rsidRPr="00CD07F6">
        <w:rPr>
          <w:rFonts w:ascii="Times New Roman" w:hAnsi="Times New Roman" w:cs="Times New Roman"/>
          <w:b/>
          <w:sz w:val="24"/>
          <w:szCs w:val="24"/>
        </w:rPr>
        <w:t>ed</w:t>
      </w:r>
      <w:proofErr w:type="spellEnd"/>
      <w:r w:rsidRPr="00CD07F6">
        <w:rPr>
          <w:rFonts w:ascii="Times New Roman" w:hAnsi="Times New Roman" w:cs="Times New Roman"/>
          <w:b/>
          <w:sz w:val="24"/>
          <w:szCs w:val="24"/>
        </w:rPr>
        <w:t>. 2:2009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39.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Revize elektrického zařízení zdvihadla je součástí jaké zkoušky?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</w:t>
      </w:r>
      <w:r w:rsidR="00E97C2B">
        <w:rPr>
          <w:rFonts w:ascii="Times New Roman" w:hAnsi="Times New Roman" w:cs="Times New Roman"/>
          <w:b/>
          <w:sz w:val="24"/>
          <w:szCs w:val="24"/>
        </w:rPr>
        <w:t xml:space="preserve"> 27 0142:</w:t>
      </w:r>
      <w:r w:rsidRPr="00CD07F6">
        <w:rPr>
          <w:rFonts w:ascii="Times New Roman" w:hAnsi="Times New Roman" w:cs="Times New Roman"/>
          <w:b/>
          <w:sz w:val="24"/>
          <w:szCs w:val="24"/>
        </w:rPr>
        <w:t>2014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40.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</w:r>
      <w:r w:rsidRPr="00CD07F6">
        <w:rPr>
          <w:rFonts w:ascii="Times New Roman" w:hAnsi="Times New Roman" w:cs="Times New Roman"/>
          <w:b/>
          <w:color w:val="000000"/>
          <w:sz w:val="24"/>
          <w:szCs w:val="24"/>
        </w:rPr>
        <w:t>Co rozumíme pod termínem „zdvihací medium“?</w:t>
      </w:r>
    </w:p>
    <w:p w:rsidR="00CD07F6" w:rsidRDefault="00CD07F6" w:rsidP="00392303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 w:rsidRPr="00CD07F6">
        <w:rPr>
          <w:rFonts w:ascii="Times New Roman" w:hAnsi="Times New Roman" w:cs="Times New Roman"/>
          <w:b/>
          <w:color w:val="000000"/>
          <w:sz w:val="24"/>
          <w:szCs w:val="24"/>
        </w:rPr>
        <w:tab/>
        <w:t>ČSN EN 14492-2+A1:2010</w:t>
      </w:r>
    </w:p>
    <w:p w:rsidR="00CD07F6" w:rsidRDefault="00CD07F6" w:rsidP="00CD07F6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color w:val="000000"/>
          <w:sz w:val="24"/>
          <w:szCs w:val="24"/>
        </w:rPr>
        <w:t>41.</w:t>
      </w:r>
      <w:r w:rsidRPr="00CD07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CD07F6">
        <w:rPr>
          <w:rFonts w:ascii="Times New Roman" w:hAnsi="Times New Roman" w:cs="Times New Roman"/>
          <w:b/>
          <w:sz w:val="24"/>
          <w:szCs w:val="24"/>
        </w:rPr>
        <w:t>Co rozumíme pod termínem „ochranný obvod“?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 xml:space="preserve">ČSN EN 60204-32 </w:t>
      </w:r>
      <w:proofErr w:type="spellStart"/>
      <w:r w:rsidRPr="00CD07F6">
        <w:rPr>
          <w:rFonts w:ascii="Times New Roman" w:hAnsi="Times New Roman" w:cs="Times New Roman"/>
          <w:b/>
          <w:sz w:val="24"/>
          <w:szCs w:val="24"/>
        </w:rPr>
        <w:t>ed</w:t>
      </w:r>
      <w:proofErr w:type="spellEnd"/>
      <w:r w:rsidRPr="00CD07F6">
        <w:rPr>
          <w:rFonts w:ascii="Times New Roman" w:hAnsi="Times New Roman" w:cs="Times New Roman"/>
          <w:b/>
          <w:sz w:val="24"/>
          <w:szCs w:val="24"/>
        </w:rPr>
        <w:t>. 2:2009</w:t>
      </w:r>
      <w:r w:rsidRPr="00CD07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E97C2B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42.</w:t>
      </w:r>
      <w:r>
        <w:rPr>
          <w:rFonts w:ascii="Times New Roman" w:hAnsi="Times New Roman" w:cs="Times New Roman"/>
          <w:b/>
          <w:sz w:val="24"/>
          <w:szCs w:val="24"/>
        </w:rPr>
        <w:tab/>
        <w:t>Kdo je „pověřená osoba“</w:t>
      </w:r>
      <w:r w:rsidR="00CD07F6" w:rsidRPr="00CD07F6">
        <w:rPr>
          <w:rFonts w:ascii="Times New Roman" w:hAnsi="Times New Roman" w:cs="Times New Roman"/>
          <w:b/>
          <w:sz w:val="24"/>
          <w:szCs w:val="24"/>
        </w:rPr>
        <w:t xml:space="preserve"> u zdvihacího zařízení?</w:t>
      </w:r>
    </w:p>
    <w:p w:rsidR="00CD07F6" w:rsidRPr="00CD07F6" w:rsidRDefault="00E97C2B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ISO</w:t>
      </w:r>
      <w:r w:rsidR="00CD07F6" w:rsidRPr="00CD07F6">
        <w:rPr>
          <w:rFonts w:ascii="Times New Roman" w:hAnsi="Times New Roman" w:cs="Times New Roman"/>
          <w:b/>
          <w:sz w:val="24"/>
          <w:szCs w:val="24"/>
        </w:rPr>
        <w:t xml:space="preserve"> 12480-1:1999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43.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Jaká musí být minimální světlá šířka revizní plošiny?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73 5130:1994</w:t>
      </w:r>
    </w:p>
    <w:p w:rsid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92303" w:rsidRPr="00CD07F6" w:rsidRDefault="00392303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lastRenderedPageBreak/>
        <w:t>44.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 xml:space="preserve">Při jaké vůli mezi lávkou (plošinou) a objektem se nepožaduje ochranná lišta u 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ohrazení podlahy lávky (plošiny) na straně přilehlé ke stěně objektu?</w:t>
      </w:r>
    </w:p>
    <w:p w:rsid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73 5130:1994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45.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Co je „revizní plošina</w:t>
      </w:r>
      <w:r w:rsidR="00E97C2B">
        <w:rPr>
          <w:rFonts w:ascii="Times New Roman" w:hAnsi="Times New Roman" w:cs="Times New Roman"/>
          <w:b/>
          <w:sz w:val="24"/>
          <w:szCs w:val="24"/>
        </w:rPr>
        <w:t>“</w:t>
      </w:r>
      <w:r w:rsidRPr="00CD07F6">
        <w:rPr>
          <w:rFonts w:ascii="Times New Roman" w:hAnsi="Times New Roman" w:cs="Times New Roman"/>
          <w:b/>
          <w:sz w:val="24"/>
          <w:szCs w:val="24"/>
        </w:rPr>
        <w:t xml:space="preserve"> u jeřábové dráhy?</w:t>
      </w:r>
    </w:p>
    <w:p w:rsidR="00E97C2B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73 5130:1994</w:t>
      </w:r>
    </w:p>
    <w:p w:rsidR="00E97C2B" w:rsidRPr="00CD07F6" w:rsidRDefault="00E97C2B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46.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 xml:space="preserve">Jak často musí být provedena následná kontrola technického zařízení po uvedení </w:t>
      </w:r>
      <w:r w:rsidR="008F0871">
        <w:rPr>
          <w:rFonts w:ascii="Times New Roman" w:hAnsi="Times New Roman" w:cs="Times New Roman"/>
          <w:b/>
          <w:sz w:val="24"/>
          <w:szCs w:val="24"/>
        </w:rPr>
        <w:tab/>
      </w:r>
      <w:r w:rsidRPr="00CD07F6">
        <w:rPr>
          <w:rFonts w:ascii="Times New Roman" w:hAnsi="Times New Roman" w:cs="Times New Roman"/>
          <w:b/>
          <w:sz w:val="24"/>
          <w:szCs w:val="24"/>
        </w:rPr>
        <w:t>do provozu?</w:t>
      </w:r>
    </w:p>
    <w:p w:rsidR="00392303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Nařízení vlády č. 378/2001 Sb</w:t>
      </w:r>
      <w:r w:rsidR="00392303">
        <w:rPr>
          <w:rFonts w:ascii="Times New Roman" w:hAnsi="Times New Roman" w:cs="Times New Roman"/>
          <w:b/>
          <w:sz w:val="24"/>
          <w:szCs w:val="24"/>
        </w:rPr>
        <w:t>.</w:t>
      </w:r>
    </w:p>
    <w:p w:rsid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47.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 xml:space="preserve">Jaký úbytek materiálu (v %) musí mít vázací ocelové lano v libovolném místě 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jmenovitého průměru, aby se považovalo za nadměrně opotřebované?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ISO 8792:1993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48.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Co je to přímé ovládání kladkostroje?</w:t>
      </w:r>
    </w:p>
    <w:p w:rsid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EN 14492-2+A1:2010</w:t>
      </w:r>
    </w:p>
    <w:p w:rsid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49.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 xml:space="preserve">Jaký časový interval se nesmí přesáhnout pro provádění důkladné kontroly </w:t>
      </w:r>
      <w:r w:rsidR="003F4730">
        <w:rPr>
          <w:rFonts w:ascii="Times New Roman" w:hAnsi="Times New Roman" w:cs="Times New Roman"/>
          <w:b/>
          <w:sz w:val="24"/>
          <w:szCs w:val="24"/>
        </w:rPr>
        <w:tab/>
      </w:r>
      <w:r w:rsidRPr="00CD07F6">
        <w:rPr>
          <w:rFonts w:ascii="Times New Roman" w:hAnsi="Times New Roman" w:cs="Times New Roman"/>
          <w:b/>
          <w:sz w:val="24"/>
          <w:szCs w:val="24"/>
        </w:rPr>
        <w:t>ocelového vázacího lana pověřeným pracovníkem?</w:t>
      </w:r>
    </w:p>
    <w:p w:rsid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ISO 8792:1993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50.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Co je nepřímé ovládání kladkostroje</w:t>
      </w:r>
      <w:r w:rsidR="0044702C">
        <w:rPr>
          <w:rFonts w:ascii="Times New Roman" w:hAnsi="Times New Roman" w:cs="Times New Roman"/>
          <w:b/>
          <w:sz w:val="24"/>
          <w:szCs w:val="24"/>
        </w:rPr>
        <w:t>?</w:t>
      </w:r>
    </w:p>
    <w:p w:rsidR="003F4730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EN 14492-2+A1:2010</w:t>
      </w:r>
    </w:p>
    <w:p w:rsidR="003F4730" w:rsidRPr="00CD07F6" w:rsidRDefault="003F4730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51.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Co je to C hák?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  <w:r w:rsidRPr="00CD07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52.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Co je to svěrka</w:t>
      </w:r>
      <w:r w:rsidR="003F47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7F6">
        <w:rPr>
          <w:rFonts w:ascii="Times New Roman" w:hAnsi="Times New Roman" w:cs="Times New Roman"/>
          <w:b/>
          <w:sz w:val="24"/>
          <w:szCs w:val="24"/>
        </w:rPr>
        <w:t>(kleště)?</w:t>
      </w:r>
    </w:p>
    <w:p w:rsidR="00CD07F6" w:rsidRPr="00CD07F6" w:rsidRDefault="00CD07F6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D07F6">
        <w:rPr>
          <w:rFonts w:ascii="Times New Roman" w:hAnsi="Times New Roman" w:cs="Times New Roman"/>
          <w:b/>
          <w:sz w:val="24"/>
          <w:szCs w:val="24"/>
        </w:rPr>
        <w:t>53.</w:t>
      </w:r>
      <w:r w:rsidRPr="00CD07F6">
        <w:rPr>
          <w:rFonts w:ascii="Times New Roman" w:hAnsi="Times New Roman" w:cs="Times New Roman"/>
          <w:b/>
          <w:sz w:val="24"/>
          <w:szCs w:val="24"/>
        </w:rPr>
        <w:tab/>
        <w:t>Co je to individuální ověření?</w:t>
      </w:r>
    </w:p>
    <w:p w:rsidR="00CD07F6" w:rsidRPr="00CD07F6" w:rsidRDefault="003F4730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13155+A2:</w:t>
      </w:r>
      <w:r w:rsidR="00CD07F6" w:rsidRPr="00CD07F6">
        <w:rPr>
          <w:rFonts w:ascii="Times New Roman" w:hAnsi="Times New Roman" w:cs="Times New Roman"/>
          <w:b/>
          <w:sz w:val="24"/>
          <w:szCs w:val="24"/>
        </w:rPr>
        <w:t>2009</w:t>
      </w:r>
    </w:p>
    <w:p w:rsidR="00CD07F6" w:rsidRPr="00CD07F6" w:rsidRDefault="00CD07F6" w:rsidP="00CD07F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54.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Co je nosná traverza?</w:t>
      </w:r>
    </w:p>
    <w:p w:rsidR="00A66635" w:rsidRPr="0044702C" w:rsidRDefault="0044702C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55.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Co je nosná vidlice?</w:t>
      </w:r>
    </w:p>
    <w:p w:rsidR="0044702C" w:rsidRDefault="0044702C" w:rsidP="0039230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392303" w:rsidRPr="0044702C" w:rsidRDefault="00392303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56.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Co je to prostor se zakázaným vstupem?</w:t>
      </w:r>
    </w:p>
    <w:p w:rsidR="0044702C" w:rsidRPr="0044702C" w:rsidRDefault="0044702C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  <w:r w:rsidRPr="004470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57.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Co je to ověření typu?</w:t>
      </w:r>
    </w:p>
    <w:p w:rsidR="0044702C" w:rsidRDefault="0044702C" w:rsidP="0039230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392303" w:rsidRPr="0044702C" w:rsidRDefault="00392303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58.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</w:r>
      <w:r w:rsidRPr="0044702C">
        <w:rPr>
          <w:rFonts w:ascii="Times New Roman" w:hAnsi="Times New Roman" w:cs="Times New Roman"/>
          <w:b/>
          <w:color w:val="000000"/>
          <w:sz w:val="24"/>
          <w:szCs w:val="24"/>
        </w:rPr>
        <w:t>Co je svěrka na plechy?</w:t>
      </w:r>
    </w:p>
    <w:p w:rsidR="0044702C" w:rsidRDefault="0044702C" w:rsidP="00392303">
      <w:pPr>
        <w:pStyle w:val="Bezmez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702C">
        <w:rPr>
          <w:rFonts w:ascii="Times New Roman" w:hAnsi="Times New Roman" w:cs="Times New Roman"/>
          <w:b/>
          <w:color w:val="000000"/>
          <w:sz w:val="24"/>
          <w:szCs w:val="24"/>
        </w:rPr>
        <w:tab/>
        <w:t>ČSN EN 13155+A2:2009</w:t>
      </w:r>
    </w:p>
    <w:p w:rsidR="00392303" w:rsidRDefault="00392303" w:rsidP="00392303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lastRenderedPageBreak/>
        <w:t>59.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Co je nosnost-mezní pracovní břemeno?</w:t>
      </w:r>
    </w:p>
    <w:p w:rsidR="0044702C" w:rsidRPr="0044702C" w:rsidRDefault="0044702C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4702C">
        <w:rPr>
          <w:rFonts w:ascii="Times New Roman" w:hAnsi="Times New Roman" w:cs="Times New Roman"/>
          <w:b/>
          <w:color w:val="000000"/>
          <w:sz w:val="24"/>
          <w:szCs w:val="24"/>
        </w:rPr>
        <w:tab/>
        <w:t>ČSN EN 13155+A2:2009</w:t>
      </w:r>
    </w:p>
    <w:p w:rsid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60.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Co je síla odtržení?</w:t>
      </w:r>
    </w:p>
    <w:p w:rsidR="0044702C" w:rsidRPr="0044702C" w:rsidRDefault="0044702C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4702C">
        <w:rPr>
          <w:rFonts w:ascii="Times New Roman" w:hAnsi="Times New Roman" w:cs="Times New Roman"/>
          <w:b/>
          <w:color w:val="000000"/>
          <w:sz w:val="24"/>
          <w:szCs w:val="24"/>
        </w:rPr>
        <w:tab/>
        <w:t>ČSN EN 13155+A2:2009</w:t>
      </w:r>
    </w:p>
    <w:p w:rsid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61.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 xml:space="preserve">Jakou sílu odtržení musí mít </w:t>
      </w:r>
      <w:proofErr w:type="spellStart"/>
      <w:r w:rsidRPr="0044702C">
        <w:rPr>
          <w:rFonts w:ascii="Times New Roman" w:hAnsi="Times New Roman" w:cs="Times New Roman"/>
          <w:b/>
          <w:sz w:val="24"/>
          <w:szCs w:val="24"/>
        </w:rPr>
        <w:t>břemenové</w:t>
      </w:r>
      <w:proofErr w:type="spellEnd"/>
      <w:r w:rsidRPr="0044702C">
        <w:rPr>
          <w:rFonts w:ascii="Times New Roman" w:hAnsi="Times New Roman" w:cs="Times New Roman"/>
          <w:b/>
          <w:sz w:val="24"/>
          <w:szCs w:val="24"/>
        </w:rPr>
        <w:t xml:space="preserve"> magnety napájené ze sítě?</w:t>
      </w:r>
    </w:p>
    <w:p w:rsidR="0044702C" w:rsidRPr="0044702C" w:rsidRDefault="0044702C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4702C">
        <w:rPr>
          <w:rFonts w:ascii="Times New Roman" w:hAnsi="Times New Roman" w:cs="Times New Roman"/>
          <w:b/>
          <w:color w:val="000000"/>
          <w:sz w:val="24"/>
          <w:szCs w:val="24"/>
        </w:rPr>
        <w:tab/>
        <w:t>ČSN EN 13155+A2:2009</w:t>
      </w: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62.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 xml:space="preserve">Musí být na </w:t>
      </w:r>
      <w:proofErr w:type="spellStart"/>
      <w:r w:rsidRPr="0044702C">
        <w:rPr>
          <w:rFonts w:ascii="Times New Roman" w:hAnsi="Times New Roman" w:cs="Times New Roman"/>
          <w:b/>
          <w:sz w:val="24"/>
          <w:szCs w:val="24"/>
        </w:rPr>
        <w:t>břemenových</w:t>
      </w:r>
      <w:proofErr w:type="spellEnd"/>
      <w:r w:rsidRPr="0044702C">
        <w:rPr>
          <w:rFonts w:ascii="Times New Roman" w:hAnsi="Times New Roman" w:cs="Times New Roman"/>
          <w:b/>
          <w:sz w:val="24"/>
          <w:szCs w:val="24"/>
        </w:rPr>
        <w:t xml:space="preserve"> elektromagnetech automatické výstražné zařízení 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upozorňující na výpadek proudu?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</w:r>
    </w:p>
    <w:p w:rsidR="0044702C" w:rsidRPr="0044702C" w:rsidRDefault="00F51401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63.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 xml:space="preserve">Jakou sílu odtržení musí mít </w:t>
      </w:r>
      <w:proofErr w:type="spellStart"/>
      <w:r w:rsidRPr="0044702C">
        <w:rPr>
          <w:rFonts w:ascii="Times New Roman" w:hAnsi="Times New Roman" w:cs="Times New Roman"/>
          <w:b/>
          <w:sz w:val="24"/>
          <w:szCs w:val="24"/>
        </w:rPr>
        <w:t>břemenové</w:t>
      </w:r>
      <w:proofErr w:type="spellEnd"/>
      <w:r w:rsidRPr="0044702C">
        <w:rPr>
          <w:rFonts w:ascii="Times New Roman" w:hAnsi="Times New Roman" w:cs="Times New Roman"/>
          <w:b/>
          <w:sz w:val="24"/>
          <w:szCs w:val="24"/>
        </w:rPr>
        <w:t xml:space="preserve"> magnety napájené baterií?</w:t>
      </w:r>
    </w:p>
    <w:p w:rsidR="0044702C" w:rsidRDefault="00F51401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3F4730" w:rsidRPr="0044702C" w:rsidRDefault="003F4730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64.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 xml:space="preserve">Jaký součinitel bezpečnosti proti vyklouznutí břemena musí mít svěrky na </w:t>
      </w:r>
      <w:r w:rsidR="003F4730">
        <w:rPr>
          <w:rFonts w:ascii="Times New Roman" w:hAnsi="Times New Roman" w:cs="Times New Roman"/>
          <w:b/>
          <w:sz w:val="24"/>
          <w:szCs w:val="24"/>
        </w:rPr>
        <w:tab/>
      </w:r>
      <w:r w:rsidRPr="0044702C">
        <w:rPr>
          <w:rFonts w:ascii="Times New Roman" w:hAnsi="Times New Roman" w:cs="Times New Roman"/>
          <w:b/>
          <w:sz w:val="24"/>
          <w:szCs w:val="24"/>
        </w:rPr>
        <w:t>plechy?</w:t>
      </w:r>
    </w:p>
    <w:p w:rsidR="0044702C" w:rsidRPr="0044702C" w:rsidRDefault="00F51401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ČSN EN 13155+A2:2009</w:t>
      </w: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 xml:space="preserve">65. 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 xml:space="preserve">Musí poučení pro údržbu uchopovacího prostředku obsahovat instrukce pro 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periodickou údržbu?</w:t>
      </w:r>
    </w:p>
    <w:p w:rsidR="0044702C" w:rsidRPr="0044702C" w:rsidRDefault="00F51401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66.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 xml:space="preserve">Musí mít všechny odnímatelné uchopovací prostředky minimální označení </w:t>
      </w:r>
      <w:r>
        <w:rPr>
          <w:rFonts w:ascii="Times New Roman" w:hAnsi="Times New Roman" w:cs="Times New Roman"/>
          <w:sz w:val="24"/>
          <w:szCs w:val="24"/>
        </w:rPr>
        <w:tab/>
      </w:r>
      <w:r w:rsidRPr="0044702C">
        <w:rPr>
          <w:rFonts w:ascii="Times New Roman" w:hAnsi="Times New Roman" w:cs="Times New Roman"/>
          <w:b/>
          <w:sz w:val="24"/>
          <w:szCs w:val="24"/>
        </w:rPr>
        <w:t>(identifikaci výrobce, typ, výrobní číslo atd.)?</w:t>
      </w:r>
    </w:p>
    <w:p w:rsidR="0044702C" w:rsidRPr="0044702C" w:rsidRDefault="00F51401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67.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Jaké jsou podmínky pro ověření mechanické pevnost</w:t>
      </w:r>
      <w:r w:rsidR="003F4730">
        <w:rPr>
          <w:rFonts w:ascii="Times New Roman" w:hAnsi="Times New Roman" w:cs="Times New Roman"/>
          <w:b/>
          <w:sz w:val="24"/>
          <w:szCs w:val="24"/>
        </w:rPr>
        <w:t xml:space="preserve">i typu uchopovacího </w:t>
      </w:r>
      <w:r w:rsidR="003F4730">
        <w:rPr>
          <w:rFonts w:ascii="Times New Roman" w:hAnsi="Times New Roman" w:cs="Times New Roman"/>
          <w:b/>
          <w:sz w:val="24"/>
          <w:szCs w:val="24"/>
        </w:rPr>
        <w:tab/>
        <w:t xml:space="preserve">prostředku </w:t>
      </w:r>
      <w:r w:rsidRPr="0044702C">
        <w:rPr>
          <w:rFonts w:ascii="Times New Roman" w:hAnsi="Times New Roman" w:cs="Times New Roman"/>
          <w:b/>
          <w:sz w:val="24"/>
          <w:szCs w:val="24"/>
        </w:rPr>
        <w:t>statickou zkouškou?</w:t>
      </w:r>
    </w:p>
    <w:p w:rsidR="0044702C" w:rsidRDefault="0044702C" w:rsidP="0039230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ab/>
      </w:r>
      <w:r w:rsidR="003F4730">
        <w:rPr>
          <w:rFonts w:ascii="Times New Roman" w:hAnsi="Times New Roman" w:cs="Times New Roman"/>
          <w:b/>
          <w:sz w:val="24"/>
          <w:szCs w:val="24"/>
        </w:rPr>
        <w:t>ČSN EN 13155+A2:</w:t>
      </w:r>
      <w:r w:rsidR="00F51401">
        <w:rPr>
          <w:rFonts w:ascii="Times New Roman" w:hAnsi="Times New Roman" w:cs="Times New Roman"/>
          <w:b/>
          <w:sz w:val="24"/>
          <w:szCs w:val="24"/>
        </w:rPr>
        <w:t>2009</w:t>
      </w:r>
    </w:p>
    <w:p w:rsidR="00392303" w:rsidRDefault="00392303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68.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 xml:space="preserve">Jaké jsou podmínky pro ověření mechanické pevnosti každého jednotlivého 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uchopovacího prostředku statickou zkouškou?</w:t>
      </w:r>
    </w:p>
    <w:p w:rsidR="0044702C" w:rsidRPr="0044702C" w:rsidRDefault="00F51401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69.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Jak</w:t>
      </w:r>
      <w:bookmarkStart w:id="0" w:name="_GoBack"/>
      <w:bookmarkEnd w:id="0"/>
      <w:r w:rsidRPr="0044702C">
        <w:rPr>
          <w:rFonts w:ascii="Times New Roman" w:hAnsi="Times New Roman" w:cs="Times New Roman"/>
          <w:b/>
          <w:sz w:val="24"/>
          <w:szCs w:val="24"/>
        </w:rPr>
        <w:t xml:space="preserve"> musí být uspořádány rukojeti uchopovacích prostředků určených pro ruční 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>manipulaci?</w:t>
      </w:r>
    </w:p>
    <w:p w:rsidR="003F4730" w:rsidRDefault="00F51401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p w:rsidR="003F4730" w:rsidRDefault="003F4730" w:rsidP="004470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4702C" w:rsidRPr="0044702C" w:rsidRDefault="0044702C" w:rsidP="004470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4702C">
        <w:rPr>
          <w:rFonts w:ascii="Times New Roman" w:hAnsi="Times New Roman" w:cs="Times New Roman"/>
          <w:b/>
          <w:sz w:val="24"/>
          <w:szCs w:val="24"/>
        </w:rPr>
        <w:t>70.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  <w:t xml:space="preserve">Jakou sílu odtržení musí mít permanentní </w:t>
      </w:r>
      <w:proofErr w:type="spellStart"/>
      <w:r w:rsidRPr="0044702C">
        <w:rPr>
          <w:rFonts w:ascii="Times New Roman" w:hAnsi="Times New Roman" w:cs="Times New Roman"/>
          <w:b/>
          <w:sz w:val="24"/>
          <w:szCs w:val="24"/>
        </w:rPr>
        <w:t>břemenové</w:t>
      </w:r>
      <w:proofErr w:type="spellEnd"/>
      <w:r w:rsidRPr="0044702C">
        <w:rPr>
          <w:rFonts w:ascii="Times New Roman" w:hAnsi="Times New Roman" w:cs="Times New Roman"/>
          <w:b/>
          <w:sz w:val="24"/>
          <w:szCs w:val="24"/>
        </w:rPr>
        <w:t xml:space="preserve"> magnety?</w:t>
      </w:r>
      <w:r w:rsidRPr="0044702C">
        <w:rPr>
          <w:rFonts w:ascii="Times New Roman" w:hAnsi="Times New Roman" w:cs="Times New Roman"/>
          <w:b/>
          <w:sz w:val="24"/>
          <w:szCs w:val="24"/>
        </w:rPr>
        <w:tab/>
      </w:r>
    </w:p>
    <w:p w:rsidR="0044702C" w:rsidRPr="0044702C" w:rsidRDefault="00F51401" w:rsidP="0039230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13155+A2:2009</w:t>
      </w:r>
    </w:p>
    <w:sectPr w:rsidR="0044702C" w:rsidRPr="00447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32506"/>
    <w:multiLevelType w:val="hybridMultilevel"/>
    <w:tmpl w:val="03E84484"/>
    <w:lvl w:ilvl="0" w:tplc="FFFFFFFF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35"/>
    <w:rsid w:val="00131BE9"/>
    <w:rsid w:val="003472E3"/>
    <w:rsid w:val="00392303"/>
    <w:rsid w:val="003F4730"/>
    <w:rsid w:val="0044702C"/>
    <w:rsid w:val="008F0871"/>
    <w:rsid w:val="00A66635"/>
    <w:rsid w:val="00C411B7"/>
    <w:rsid w:val="00CD07F6"/>
    <w:rsid w:val="00DC39B4"/>
    <w:rsid w:val="00E97C2B"/>
    <w:rsid w:val="00F5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CD07F6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66635"/>
    <w:pPr>
      <w:spacing w:after="0" w:line="240" w:lineRule="auto"/>
    </w:pPr>
  </w:style>
  <w:style w:type="paragraph" w:styleId="Zkladntext">
    <w:name w:val="Body Text"/>
    <w:basedOn w:val="Normln"/>
    <w:link w:val="ZkladntextChar"/>
    <w:rsid w:val="00A66635"/>
    <w:pPr>
      <w:spacing w:after="0" w:line="240" w:lineRule="auto"/>
      <w:jc w:val="both"/>
    </w:pPr>
    <w:rPr>
      <w:rFonts w:ascii="USALight" w:eastAsia="Times New Roman" w:hAnsi="USALight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635"/>
    <w:rPr>
      <w:rFonts w:ascii="USALight" w:eastAsia="Times New Roman" w:hAnsi="USALight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A66635"/>
    <w:pPr>
      <w:tabs>
        <w:tab w:val="center" w:pos="4536"/>
        <w:tab w:val="right" w:pos="9072"/>
      </w:tabs>
      <w:spacing w:after="0" w:line="240" w:lineRule="auto"/>
    </w:pPr>
    <w:rPr>
      <w:rFonts w:ascii="USALight" w:eastAsia="Times New Roman" w:hAnsi="USALight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66635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CD07F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D07F6"/>
  </w:style>
  <w:style w:type="character" w:customStyle="1" w:styleId="Nadpis4Char">
    <w:name w:val="Nadpis 4 Char"/>
    <w:basedOn w:val="Standardnpsmoodstavce"/>
    <w:link w:val="Nadpis4"/>
    <w:rsid w:val="00CD07F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07F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D07F6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D07F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D07F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CD07F6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66635"/>
    <w:pPr>
      <w:spacing w:after="0" w:line="240" w:lineRule="auto"/>
    </w:pPr>
  </w:style>
  <w:style w:type="paragraph" w:styleId="Zkladntext">
    <w:name w:val="Body Text"/>
    <w:basedOn w:val="Normln"/>
    <w:link w:val="ZkladntextChar"/>
    <w:rsid w:val="00A66635"/>
    <w:pPr>
      <w:spacing w:after="0" w:line="240" w:lineRule="auto"/>
      <w:jc w:val="both"/>
    </w:pPr>
    <w:rPr>
      <w:rFonts w:ascii="USALight" w:eastAsia="Times New Roman" w:hAnsi="USALight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635"/>
    <w:rPr>
      <w:rFonts w:ascii="USALight" w:eastAsia="Times New Roman" w:hAnsi="USALight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A66635"/>
    <w:pPr>
      <w:tabs>
        <w:tab w:val="center" w:pos="4536"/>
        <w:tab w:val="right" w:pos="9072"/>
      </w:tabs>
      <w:spacing w:after="0" w:line="240" w:lineRule="auto"/>
    </w:pPr>
    <w:rPr>
      <w:rFonts w:ascii="USALight" w:eastAsia="Times New Roman" w:hAnsi="USALight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66635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CD07F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D07F6"/>
  </w:style>
  <w:style w:type="character" w:customStyle="1" w:styleId="Nadpis4Char">
    <w:name w:val="Nadpis 4 Char"/>
    <w:basedOn w:val="Standardnpsmoodstavce"/>
    <w:link w:val="Nadpis4"/>
    <w:rsid w:val="00CD07F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07F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D07F6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D07F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D07F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966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Dana Vaníková</cp:lastModifiedBy>
  <cp:revision>9</cp:revision>
  <dcterms:created xsi:type="dcterms:W3CDTF">2016-02-01T09:36:00Z</dcterms:created>
  <dcterms:modified xsi:type="dcterms:W3CDTF">2016-03-16T13:14:00Z</dcterms:modified>
</cp:coreProperties>
</file>