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834B6C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U Balabenky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</w:t>
      </w:r>
      <w:r w:rsidR="000C6733">
        <w:rPr>
          <w:b/>
          <w:sz w:val="28"/>
          <w:szCs w:val="28"/>
        </w:rPr>
        <w:t>provedení prohlídky, řízení a vyhodnocení zkoušky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38018A">
        <w:rPr>
          <w:sz w:val="20"/>
          <w:szCs w:val="20"/>
        </w:rPr>
        <w:t>b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194BC3" w:rsidP="001F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tlaková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633DC2" w:rsidRPr="009049A8" w:rsidRDefault="00DF31E7" w:rsidP="009049A8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Č.pop.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Č.or.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535"/>
        <w:gridCol w:w="554"/>
        <w:gridCol w:w="1066"/>
        <w:gridCol w:w="750"/>
      </w:tblGrid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190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Č.pop.</w:t>
            </w:r>
          </w:p>
        </w:tc>
        <w:tc>
          <w:tcPr>
            <w:tcW w:w="1089" w:type="dxa"/>
            <w:gridSpan w:val="2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Č.or.</w:t>
            </w:r>
          </w:p>
        </w:tc>
        <w:tc>
          <w:tcPr>
            <w:tcW w:w="750" w:type="dxa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Posuzované zařízení</w:t>
      </w:r>
      <w:r w:rsidR="00243EC3" w:rsidRPr="00243EC3">
        <w:rPr>
          <w:b/>
        </w:rPr>
        <w:t xml:space="preserve"> podle </w:t>
      </w:r>
      <w:r w:rsidR="00834B6C">
        <w:rPr>
          <w:b/>
        </w:rPr>
        <w:t>nařízení vlády</w:t>
      </w:r>
      <w:r w:rsidR="00243EC3" w:rsidRPr="00243EC3">
        <w:rPr>
          <w:b/>
        </w:rPr>
        <w:t xml:space="preserve"> č. </w:t>
      </w:r>
      <w:r w:rsidR="00834B6C">
        <w:rPr>
          <w:b/>
        </w:rPr>
        <w:t>19</w:t>
      </w:r>
      <w:r w:rsidR="00194BC3">
        <w:rPr>
          <w:b/>
        </w:rPr>
        <w:t>2</w:t>
      </w:r>
      <w:r w:rsidR="00243EC3" w:rsidRPr="00243EC3">
        <w:rPr>
          <w:b/>
        </w:rPr>
        <w:t>/20</w:t>
      </w:r>
      <w:r w:rsidR="00834B6C">
        <w:rPr>
          <w:b/>
        </w:rPr>
        <w:t>22</w:t>
      </w:r>
      <w:r w:rsidR="00243EC3" w:rsidRPr="00243EC3">
        <w:rPr>
          <w:b/>
        </w:rPr>
        <w:t xml:space="preserve"> Sb. 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419"/>
        <w:gridCol w:w="8255"/>
      </w:tblGrid>
      <w:tr w:rsidR="00243EC3" w:rsidRPr="00095A98" w:rsidTr="005341D8">
        <w:trPr>
          <w:trHeight w:val="335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243EC3" w:rsidRPr="00543A61" w:rsidRDefault="00543A61" w:rsidP="00834B6C">
            <w:pPr>
              <w:rPr>
                <w:sz w:val="22"/>
                <w:szCs w:val="22"/>
              </w:rPr>
            </w:pPr>
            <w:r w:rsidRPr="00543A61">
              <w:rPr>
                <w:sz w:val="22"/>
                <w:szCs w:val="22"/>
              </w:rPr>
              <w:t>Tlaková zkouška kotlů s konstrukčním přetlakem přesahujícím 1,6 MPa</w:t>
            </w:r>
          </w:p>
        </w:tc>
      </w:tr>
      <w:tr w:rsidR="00834B6C" w:rsidRPr="00095A98" w:rsidTr="00E879AA">
        <w:trPr>
          <w:trHeight w:val="452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255" w:type="dxa"/>
            <w:vAlign w:val="center"/>
          </w:tcPr>
          <w:p w:rsidR="00834B6C" w:rsidRPr="00543A61" w:rsidRDefault="00543A61" w:rsidP="00E879AA">
            <w:pPr>
              <w:rPr>
                <w:sz w:val="22"/>
                <w:szCs w:val="22"/>
              </w:rPr>
            </w:pPr>
            <w:r w:rsidRPr="00543A61">
              <w:rPr>
                <w:sz w:val="22"/>
                <w:szCs w:val="22"/>
              </w:rPr>
              <w:t>Tlaková zkouška tlakových nádob stabilních skupiny A s nejvyšším pracovním přetlakem přesahujícím 2,5 MPa</w:t>
            </w:r>
          </w:p>
        </w:tc>
      </w:tr>
    </w:tbl>
    <w:p w:rsidR="00B7271B" w:rsidRDefault="00B7271B" w:rsidP="00B7271B">
      <w:pPr>
        <w:ind w:left="360"/>
        <w:jc w:val="both"/>
        <w:rPr>
          <w:b/>
        </w:rPr>
      </w:pPr>
    </w:p>
    <w:p w:rsidR="00B7271B" w:rsidRDefault="00B7271B" w:rsidP="00B7271B">
      <w:pPr>
        <w:ind w:left="360"/>
        <w:jc w:val="both"/>
        <w:rPr>
          <w:b/>
        </w:rPr>
      </w:pPr>
      <w:r>
        <w:rPr>
          <w:b/>
        </w:rPr>
        <w:t>Upřesnění požadavku: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7626"/>
      </w:tblGrid>
      <w:tr w:rsidR="00B7271B" w:rsidRPr="00095A98" w:rsidTr="00695531">
        <w:tc>
          <w:tcPr>
            <w:tcW w:w="9498" w:type="dxa"/>
            <w:gridSpan w:val="3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Zkoušky zařízení:</w:t>
            </w:r>
          </w:p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</w:tr>
      <w:tr w:rsidR="00B7271B" w:rsidRPr="00095A98" w:rsidTr="007D7C34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8618" w:type="dxa"/>
            <w:gridSpan w:val="2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Tlaková</w:t>
            </w:r>
          </w:p>
        </w:tc>
      </w:tr>
      <w:tr w:rsidR="00B7271B" w:rsidRPr="00095A98" w:rsidTr="00814DBB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8618" w:type="dxa"/>
            <w:gridSpan w:val="2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Funkční</w:t>
            </w:r>
          </w:p>
        </w:tc>
      </w:tr>
      <w:tr w:rsidR="00B7271B" w:rsidRPr="00095A98" w:rsidTr="00B7271B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</w:t>
            </w:r>
          </w:p>
        </w:tc>
        <w:tc>
          <w:tcPr>
            <w:tcW w:w="7626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</w:tr>
    </w:tbl>
    <w:p w:rsidR="00B7271B" w:rsidRDefault="00B7271B" w:rsidP="00B7271B">
      <w:pPr>
        <w:ind w:left="360"/>
        <w:jc w:val="both"/>
        <w:rPr>
          <w:b/>
        </w:rPr>
      </w:pPr>
    </w:p>
    <w:p w:rsidR="00543A61" w:rsidRDefault="00543A61" w:rsidP="00B7271B">
      <w:pPr>
        <w:ind w:left="360"/>
        <w:jc w:val="both"/>
        <w:rPr>
          <w:b/>
        </w:rPr>
      </w:pPr>
    </w:p>
    <w:p w:rsidR="00543A61" w:rsidRDefault="00543A61" w:rsidP="00B7271B">
      <w:pPr>
        <w:ind w:left="360"/>
        <w:jc w:val="both"/>
        <w:rPr>
          <w:b/>
        </w:rPr>
      </w:pPr>
    </w:p>
    <w:p w:rsidR="00543A61" w:rsidRDefault="00543A61" w:rsidP="00B7271B">
      <w:pPr>
        <w:ind w:left="360"/>
        <w:jc w:val="both"/>
        <w:rPr>
          <w:b/>
        </w:rPr>
      </w:pPr>
    </w:p>
    <w:p w:rsidR="00B7271B" w:rsidRDefault="00B7271B" w:rsidP="00B7271B">
      <w:pPr>
        <w:ind w:left="360"/>
        <w:jc w:val="both"/>
        <w:rPr>
          <w:b/>
        </w:rPr>
      </w:pPr>
    </w:p>
    <w:p w:rsidR="00264217" w:rsidRPr="00095A98" w:rsidRDefault="00264217" w:rsidP="00243EC3">
      <w:pPr>
        <w:numPr>
          <w:ilvl w:val="0"/>
          <w:numId w:val="1"/>
        </w:numPr>
        <w:jc w:val="both"/>
        <w:rPr>
          <w:b/>
        </w:rPr>
      </w:pPr>
      <w:r w:rsidRPr="00095A98">
        <w:rPr>
          <w:b/>
        </w:rPr>
        <w:lastRenderedPageBreak/>
        <w:t>Umístění dozorovaného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633DC2" w:rsidRPr="00095A98" w:rsidTr="00CF6F3A">
        <w:tc>
          <w:tcPr>
            <w:tcW w:w="9498" w:type="dxa"/>
            <w:gridSpan w:val="7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 xml:space="preserve">Název akce: </w:t>
            </w: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č.pop.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č.or.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bookmarkStart w:id="0" w:name="_GoBack"/>
            <w:bookmarkEnd w:id="0"/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 xml:space="preserve">Podaná žádost bude zpracována pouze v případě jejího kompletního vyplnění. 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Přijetí kompletní žádosti písemně TIČR potvrdí žadateli a současně mu vystaví zálohovou fakturu na zpracování odborného stanoviska. Do doby úhrady zálohové faktury se přerušuje lhůta plnění správního řízení.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Vlastní šetření bude prováděno podle postupů a v termínech, odsouhlasených žadatelem a TIČR.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Konečná fakturace bude provedena v souladu s ustanovením nařízení vlády č. 60/2022 Sb., v platném znění a případných cestovních nákladů.</w:t>
      </w:r>
    </w:p>
    <w:p w:rsidR="00C332D1" w:rsidRPr="00C332D1" w:rsidRDefault="00C332D1" w:rsidP="00C332D1">
      <w:pPr>
        <w:rPr>
          <w:bCs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Odesláním žádosti žadatel potvrzuje souhlas s výše uvedeným.</w:t>
      </w:r>
    </w:p>
    <w:p w:rsidR="00C332D1" w:rsidRPr="00C332D1" w:rsidRDefault="00C332D1" w:rsidP="00C332D1">
      <w:pPr>
        <w:rPr>
          <w:bCs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Informace o zpracování osobních údajů (GDPR) naleznete na našich webových stránkách www.ticr.eu.</w:t>
      </w:r>
    </w:p>
    <w:p w:rsidR="00C332D1" w:rsidRDefault="00C332D1" w:rsidP="00C332D1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534166" w:rsidTr="00695531">
        <w:tc>
          <w:tcPr>
            <w:tcW w:w="562" w:type="dxa"/>
          </w:tcPr>
          <w:p w:rsidR="00534166" w:rsidRDefault="00534166" w:rsidP="00695531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534166" w:rsidRDefault="00534166" w:rsidP="00695531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534166" w:rsidRPr="00C332D1" w:rsidRDefault="00534166" w:rsidP="00C332D1">
      <w:pPr>
        <w:rPr>
          <w:bCs/>
        </w:rPr>
      </w:pPr>
    </w:p>
    <w:sectPr w:rsidR="00534166" w:rsidRPr="00C332D1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1C" w:rsidRDefault="0065241C">
      <w:r>
        <w:separator/>
      </w:r>
    </w:p>
  </w:endnote>
  <w:endnote w:type="continuationSeparator" w:id="0">
    <w:p w:rsidR="0065241C" w:rsidRDefault="006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1C" w:rsidRDefault="0065241C">
      <w:r>
        <w:separator/>
      </w:r>
    </w:p>
  </w:footnote>
  <w:footnote w:type="continuationSeparator" w:id="0">
    <w:p w:rsidR="0065241C" w:rsidRDefault="0065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653EF"/>
    <w:rsid w:val="000805DB"/>
    <w:rsid w:val="00095A98"/>
    <w:rsid w:val="000A7429"/>
    <w:rsid w:val="000C6733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42EFB"/>
    <w:rsid w:val="00150082"/>
    <w:rsid w:val="0015155C"/>
    <w:rsid w:val="00152BB1"/>
    <w:rsid w:val="00162C7B"/>
    <w:rsid w:val="00173183"/>
    <w:rsid w:val="00184BAA"/>
    <w:rsid w:val="00194BC3"/>
    <w:rsid w:val="001A42E9"/>
    <w:rsid w:val="001E4155"/>
    <w:rsid w:val="001F12A4"/>
    <w:rsid w:val="001F244F"/>
    <w:rsid w:val="001F580C"/>
    <w:rsid w:val="001F6988"/>
    <w:rsid w:val="0020397B"/>
    <w:rsid w:val="002141C0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66"/>
    <w:rsid w:val="005341D8"/>
    <w:rsid w:val="00543A61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461B8"/>
    <w:rsid w:val="0065241C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B79BA"/>
    <w:rsid w:val="007D1D56"/>
    <w:rsid w:val="007D33B1"/>
    <w:rsid w:val="007D6F69"/>
    <w:rsid w:val="007E3C27"/>
    <w:rsid w:val="00814CAD"/>
    <w:rsid w:val="00817CE5"/>
    <w:rsid w:val="00820633"/>
    <w:rsid w:val="0082620D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49A8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6C6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E0B29"/>
    <w:rsid w:val="00AE237F"/>
    <w:rsid w:val="00AF7F83"/>
    <w:rsid w:val="00B02192"/>
    <w:rsid w:val="00B21AAB"/>
    <w:rsid w:val="00B22561"/>
    <w:rsid w:val="00B356B2"/>
    <w:rsid w:val="00B55DBC"/>
    <w:rsid w:val="00B63877"/>
    <w:rsid w:val="00B710E6"/>
    <w:rsid w:val="00B7271B"/>
    <w:rsid w:val="00B72734"/>
    <w:rsid w:val="00B9182E"/>
    <w:rsid w:val="00B97F48"/>
    <w:rsid w:val="00BA73C4"/>
    <w:rsid w:val="00BB152E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32D1"/>
    <w:rsid w:val="00C37AD9"/>
    <w:rsid w:val="00C647D8"/>
    <w:rsid w:val="00C662A0"/>
    <w:rsid w:val="00C720AE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461C4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5633A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71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2022-07-01T18:41:00Z</dcterms:modified>
</cp:coreProperties>
</file>