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3D6" w:rsidRDefault="007733D6" w:rsidP="007733D6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Revizní technici - odborný test</w:t>
      </w:r>
    </w:p>
    <w:p w:rsidR="007733D6" w:rsidRDefault="007733D6" w:rsidP="007733D6">
      <w:pPr>
        <w:pStyle w:val="Prosttext"/>
        <w:jc w:val="center"/>
        <w:rPr>
          <w:rFonts w:ascii="Times New Roman" w:hAnsi="Times New Roman"/>
          <w:b/>
          <w:sz w:val="32"/>
          <w:u w:val="single"/>
        </w:rPr>
      </w:pPr>
    </w:p>
    <w:p w:rsidR="007733D6" w:rsidRDefault="004279DA" w:rsidP="007733D6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R</w:t>
      </w:r>
      <w:r w:rsidR="007733D6">
        <w:rPr>
          <w:rFonts w:ascii="Times New Roman" w:hAnsi="Times New Roman"/>
          <w:b/>
          <w:sz w:val="28"/>
        </w:rPr>
        <w:t xml:space="preserve">D  </w:t>
      </w:r>
    </w:p>
    <w:p w:rsidR="007733D6" w:rsidRDefault="007733D6" w:rsidP="007733D6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Odpařovací stanice plynů </w:t>
      </w:r>
    </w:p>
    <w:p w:rsidR="007733D6" w:rsidRDefault="007733D6" w:rsidP="007733D6">
      <w:pPr>
        <w:pStyle w:val="Prosttext"/>
        <w:jc w:val="center"/>
        <w:rPr>
          <w:rFonts w:ascii="Times New Roman" w:hAnsi="Times New Roman"/>
          <w:sz w:val="24"/>
        </w:rPr>
      </w:pPr>
    </w:p>
    <w:p w:rsidR="007733D6" w:rsidRPr="00B3342C" w:rsidRDefault="007733D6" w:rsidP="005C2F2B">
      <w:pPr>
        <w:pStyle w:val="Prosttext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</w:rPr>
      </w:pPr>
      <w:r w:rsidRPr="00B3342C">
        <w:rPr>
          <w:rFonts w:ascii="Times New Roman" w:hAnsi="Times New Roman"/>
          <w:b/>
          <w:sz w:val="24"/>
        </w:rPr>
        <w:t>Jaký je nejvyšší dovolený tlak stabilních vakuově izolovaných kryogenických nádob</w:t>
      </w:r>
      <w:r>
        <w:rPr>
          <w:rFonts w:ascii="Times New Roman" w:hAnsi="Times New Roman"/>
          <w:b/>
          <w:sz w:val="24"/>
        </w:rPr>
        <w:t xml:space="preserve"> dle ČSN EN 13458-1</w:t>
      </w:r>
      <w:r w:rsidRPr="00B3342C">
        <w:rPr>
          <w:rFonts w:ascii="Times New Roman" w:hAnsi="Times New Roman"/>
          <w:b/>
          <w:sz w:val="24"/>
        </w:rPr>
        <w:t>?</w:t>
      </w:r>
      <w:r w:rsidR="002C04AC" w:rsidRPr="004936E1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4F0129" w:rsidRPr="004F0129" w:rsidRDefault="007733D6" w:rsidP="005C2F2B">
      <w:pPr>
        <w:pStyle w:val="Prosttext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5C2F2B">
        <w:rPr>
          <w:rFonts w:ascii="Times New Roman" w:hAnsi="Times New Roman"/>
          <w:sz w:val="24"/>
        </w:rPr>
        <w:tab/>
      </w:r>
      <w:r w:rsidR="004F0129" w:rsidRPr="004F0129">
        <w:rPr>
          <w:rFonts w:ascii="Times New Roman" w:hAnsi="Times New Roman"/>
          <w:sz w:val="24"/>
        </w:rPr>
        <w:t xml:space="preserve">ČSN EN 13458-1  </w:t>
      </w:r>
    </w:p>
    <w:p w:rsidR="007733D6" w:rsidRDefault="007733D6" w:rsidP="005C2F2B">
      <w:pPr>
        <w:pStyle w:val="Prosttext"/>
        <w:ind w:left="284" w:hanging="284"/>
        <w:rPr>
          <w:rFonts w:ascii="Times New Roman" w:hAnsi="Times New Roman"/>
          <w:sz w:val="24"/>
        </w:rPr>
      </w:pPr>
    </w:p>
    <w:p w:rsidR="007733D6" w:rsidRDefault="007733D6" w:rsidP="005C2F2B">
      <w:pPr>
        <w:pStyle w:val="Prosttext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kryogenická tekutina?</w:t>
      </w:r>
      <w:r>
        <w:rPr>
          <w:rFonts w:ascii="Times New Roman" w:hAnsi="Times New Roman"/>
          <w:b/>
          <w:sz w:val="24"/>
        </w:rPr>
        <w:tab/>
      </w:r>
    </w:p>
    <w:p w:rsidR="005C2F2B" w:rsidRDefault="007733D6" w:rsidP="005C2F2B">
      <w:pPr>
        <w:pStyle w:val="Prosttext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5C2F2B">
        <w:rPr>
          <w:rFonts w:ascii="Times New Roman" w:hAnsi="Times New Roman"/>
          <w:sz w:val="24"/>
        </w:rPr>
        <w:tab/>
      </w:r>
      <w:r w:rsidR="005C2F2B" w:rsidRPr="004F0129">
        <w:rPr>
          <w:rFonts w:ascii="Times New Roman" w:hAnsi="Times New Roman"/>
          <w:sz w:val="24"/>
        </w:rPr>
        <w:t>ČSN EN 13458-1</w:t>
      </w:r>
    </w:p>
    <w:p w:rsidR="004F0129" w:rsidRDefault="005C2F2B" w:rsidP="005C2F2B">
      <w:pPr>
        <w:pStyle w:val="Prosttext"/>
        <w:ind w:left="284" w:hanging="284"/>
        <w:rPr>
          <w:rFonts w:ascii="Times New Roman" w:hAnsi="Times New Roman"/>
          <w:sz w:val="24"/>
        </w:rPr>
      </w:pPr>
      <w:r w:rsidRPr="004F0129">
        <w:rPr>
          <w:rFonts w:ascii="Times New Roman" w:hAnsi="Times New Roman"/>
          <w:sz w:val="24"/>
        </w:rPr>
        <w:t xml:space="preserve">  </w:t>
      </w:r>
    </w:p>
    <w:p w:rsidR="007733D6" w:rsidRDefault="007733D6" w:rsidP="005C2F2B">
      <w:pPr>
        <w:pStyle w:val="Prosttext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Jak se dělí zchlazené zkapalněné plyny (kromě plynů toxických)?                      </w:t>
      </w:r>
    </w:p>
    <w:p w:rsidR="005C2F2B" w:rsidRDefault="007733D6" w:rsidP="005C2F2B">
      <w:pPr>
        <w:pStyle w:val="Prosttext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5C2F2B">
        <w:rPr>
          <w:rFonts w:ascii="Times New Roman" w:hAnsi="Times New Roman"/>
          <w:sz w:val="24"/>
        </w:rPr>
        <w:tab/>
      </w:r>
      <w:r w:rsidR="005C2F2B" w:rsidRPr="004F0129">
        <w:rPr>
          <w:rFonts w:ascii="Times New Roman" w:hAnsi="Times New Roman"/>
          <w:sz w:val="24"/>
        </w:rPr>
        <w:t>ČSN EN 13458-1</w:t>
      </w:r>
    </w:p>
    <w:p w:rsidR="004F0129" w:rsidRDefault="005C2F2B" w:rsidP="005C2F2B">
      <w:pPr>
        <w:pStyle w:val="Prosttext"/>
        <w:ind w:left="284" w:hanging="284"/>
        <w:rPr>
          <w:rFonts w:ascii="Times New Roman" w:hAnsi="Times New Roman"/>
          <w:sz w:val="24"/>
        </w:rPr>
      </w:pPr>
      <w:r w:rsidRPr="004F0129">
        <w:rPr>
          <w:rFonts w:ascii="Times New Roman" w:hAnsi="Times New Roman"/>
          <w:sz w:val="24"/>
        </w:rPr>
        <w:t xml:space="preserve">  </w:t>
      </w:r>
    </w:p>
    <w:p w:rsidR="007733D6" w:rsidRPr="00933BB6" w:rsidRDefault="007733D6" w:rsidP="005C2F2B">
      <w:pPr>
        <w:pStyle w:val="Prosttext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b/>
          <w:sz w:val="24"/>
        </w:rPr>
      </w:pPr>
      <w:r w:rsidRPr="00933BB6">
        <w:rPr>
          <w:rFonts w:ascii="Times New Roman" w:hAnsi="Times New Roman"/>
          <w:b/>
          <w:sz w:val="24"/>
        </w:rPr>
        <w:t xml:space="preserve">Patří oxid dusný mezi oxidační plyny? </w:t>
      </w:r>
    </w:p>
    <w:p w:rsidR="005C2F2B" w:rsidRDefault="007733D6" w:rsidP="005C2F2B">
      <w:pPr>
        <w:pStyle w:val="Prosttext"/>
        <w:tabs>
          <w:tab w:val="left" w:pos="284"/>
        </w:tabs>
        <w:ind w:left="284" w:hanging="284"/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sz w:val="24"/>
        </w:rPr>
        <w:t xml:space="preserve">  </w:t>
      </w:r>
      <w:r w:rsidR="005C2F2B">
        <w:rPr>
          <w:rFonts w:ascii="Times New Roman" w:hAnsi="Times New Roman"/>
          <w:sz w:val="24"/>
        </w:rPr>
        <w:tab/>
      </w:r>
      <w:r w:rsidR="005C2F2B">
        <w:rPr>
          <w:rFonts w:ascii="Times New Roman" w:hAnsi="Times New Roman"/>
          <w:sz w:val="24"/>
        </w:rPr>
        <w:tab/>
      </w:r>
      <w:r w:rsidR="005C2F2B" w:rsidRPr="004F0129">
        <w:rPr>
          <w:rFonts w:ascii="Times New Roman" w:hAnsi="Times New Roman"/>
          <w:sz w:val="24"/>
        </w:rPr>
        <w:t>ČSN EN 13458-1</w:t>
      </w:r>
    </w:p>
    <w:p w:rsidR="004F0129" w:rsidRPr="00933BB6" w:rsidRDefault="005C2F2B" w:rsidP="005C2F2B">
      <w:pPr>
        <w:pStyle w:val="Prosttext"/>
        <w:tabs>
          <w:tab w:val="left" w:pos="284"/>
        </w:tabs>
        <w:ind w:left="284" w:hanging="284"/>
        <w:rPr>
          <w:rFonts w:ascii="Times New Roman" w:hAnsi="Times New Roman"/>
          <w:sz w:val="24"/>
        </w:rPr>
      </w:pPr>
      <w:r w:rsidRPr="004F0129">
        <w:rPr>
          <w:rFonts w:ascii="Times New Roman" w:hAnsi="Times New Roman"/>
          <w:sz w:val="24"/>
        </w:rPr>
        <w:t xml:space="preserve">  </w:t>
      </w:r>
    </w:p>
    <w:p w:rsidR="007733D6" w:rsidRPr="00933BB6" w:rsidRDefault="007733D6" w:rsidP="005C2F2B">
      <w:pPr>
        <w:pStyle w:val="Prosttext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/>
          <w:sz w:val="24"/>
        </w:rPr>
      </w:pPr>
      <w:r w:rsidRPr="00933BB6">
        <w:rPr>
          <w:rFonts w:ascii="Times New Roman" w:hAnsi="Times New Roman"/>
          <w:b/>
          <w:sz w:val="24"/>
        </w:rPr>
        <w:t>V </w:t>
      </w:r>
      <w:r w:rsidR="001E5A52" w:rsidRPr="00933BB6">
        <w:rPr>
          <w:rFonts w:ascii="Times New Roman" w:hAnsi="Times New Roman"/>
          <w:b/>
          <w:sz w:val="24"/>
        </w:rPr>
        <w:t>souladu,</w:t>
      </w:r>
      <w:r w:rsidRPr="00933BB6">
        <w:rPr>
          <w:rFonts w:ascii="Times New Roman" w:hAnsi="Times New Roman"/>
          <w:b/>
          <w:sz w:val="24"/>
        </w:rPr>
        <w:t xml:space="preserve"> s jakým předpisem musí být kryogenické </w:t>
      </w:r>
      <w:r w:rsidRPr="004F0129">
        <w:rPr>
          <w:rFonts w:ascii="Times New Roman" w:hAnsi="Times New Roman"/>
          <w:b/>
          <w:sz w:val="24"/>
        </w:rPr>
        <w:t xml:space="preserve">nádoby </w:t>
      </w:r>
      <w:r w:rsidR="002A2DCE" w:rsidRPr="004F0129">
        <w:rPr>
          <w:rFonts w:ascii="Times New Roman" w:hAnsi="Times New Roman"/>
          <w:b/>
          <w:sz w:val="24"/>
        </w:rPr>
        <w:t xml:space="preserve">konstruovány </w:t>
      </w:r>
      <w:r w:rsidRPr="004F0129">
        <w:rPr>
          <w:rFonts w:ascii="Times New Roman" w:hAnsi="Times New Roman"/>
          <w:b/>
          <w:sz w:val="24"/>
        </w:rPr>
        <w:t xml:space="preserve">a </w:t>
      </w:r>
      <w:r w:rsidRPr="00933BB6">
        <w:rPr>
          <w:rFonts w:ascii="Times New Roman" w:hAnsi="Times New Roman"/>
          <w:b/>
          <w:sz w:val="24"/>
        </w:rPr>
        <w:t xml:space="preserve">zkoušeny? </w:t>
      </w:r>
    </w:p>
    <w:p w:rsidR="00206480" w:rsidRDefault="007733D6" w:rsidP="005C2F2B">
      <w:pPr>
        <w:pStyle w:val="Prosttext"/>
        <w:tabs>
          <w:tab w:val="left" w:pos="426"/>
        </w:tabs>
        <w:ind w:left="284" w:hanging="284"/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sz w:val="24"/>
        </w:rPr>
        <w:t xml:space="preserve">    </w:t>
      </w:r>
      <w:r w:rsidR="005C2F2B">
        <w:rPr>
          <w:rFonts w:ascii="Times New Roman" w:hAnsi="Times New Roman"/>
          <w:sz w:val="24"/>
        </w:rPr>
        <w:tab/>
      </w:r>
      <w:r w:rsidR="005C2F2B" w:rsidRPr="004F0129">
        <w:rPr>
          <w:rFonts w:ascii="Times New Roman" w:hAnsi="Times New Roman"/>
          <w:sz w:val="24"/>
        </w:rPr>
        <w:t xml:space="preserve">ČSN EN 13458-1  </w:t>
      </w:r>
    </w:p>
    <w:p w:rsidR="005C2F2B" w:rsidRPr="00933BB6" w:rsidRDefault="005C2F2B" w:rsidP="005C2F2B">
      <w:pPr>
        <w:pStyle w:val="Prosttext"/>
        <w:tabs>
          <w:tab w:val="left" w:pos="426"/>
        </w:tabs>
        <w:ind w:left="284" w:hanging="284"/>
      </w:pPr>
    </w:p>
    <w:p w:rsidR="007733D6" w:rsidRPr="00933BB6" w:rsidRDefault="007733D6" w:rsidP="005C2F2B">
      <w:pPr>
        <w:pStyle w:val="Prosttext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/>
          <w:sz w:val="24"/>
        </w:rPr>
      </w:pPr>
      <w:r w:rsidRPr="00933BB6">
        <w:rPr>
          <w:rFonts w:ascii="Times New Roman" w:hAnsi="Times New Roman"/>
          <w:b/>
          <w:sz w:val="24"/>
        </w:rPr>
        <w:t xml:space="preserve">Jak dlouho musí výrobce kryogenické nádoby udržovat její dokumentaci? </w:t>
      </w:r>
    </w:p>
    <w:p w:rsidR="005C2F2B" w:rsidRDefault="005C2F2B" w:rsidP="005C2F2B">
      <w:pPr>
        <w:pStyle w:val="Prosttext"/>
        <w:tabs>
          <w:tab w:val="left" w:pos="426"/>
        </w:tabs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4F0129">
        <w:rPr>
          <w:rFonts w:ascii="Times New Roman" w:hAnsi="Times New Roman"/>
          <w:sz w:val="24"/>
        </w:rPr>
        <w:t>ČSN EN 13458-1</w:t>
      </w:r>
    </w:p>
    <w:p w:rsidR="007733D6" w:rsidRPr="00933BB6" w:rsidRDefault="005C2F2B" w:rsidP="005C2F2B">
      <w:pPr>
        <w:pStyle w:val="Prosttext"/>
        <w:tabs>
          <w:tab w:val="left" w:pos="426"/>
        </w:tabs>
        <w:ind w:left="284" w:hanging="284"/>
      </w:pPr>
      <w:r w:rsidRPr="004F0129">
        <w:rPr>
          <w:rFonts w:ascii="Times New Roman" w:hAnsi="Times New Roman"/>
          <w:sz w:val="24"/>
        </w:rPr>
        <w:t xml:space="preserve">  </w:t>
      </w:r>
    </w:p>
    <w:p w:rsidR="005E5989" w:rsidRPr="005E5989" w:rsidRDefault="007733D6" w:rsidP="005C2F2B">
      <w:pPr>
        <w:pStyle w:val="Prosttext"/>
        <w:numPr>
          <w:ilvl w:val="0"/>
          <w:numId w:val="1"/>
        </w:numPr>
        <w:ind w:left="284" w:hanging="284"/>
        <w:rPr>
          <w:rFonts w:ascii="Times New Roman" w:hAnsi="Times New Roman"/>
          <w:sz w:val="24"/>
        </w:rPr>
      </w:pPr>
      <w:r w:rsidRPr="005E5989">
        <w:rPr>
          <w:rFonts w:ascii="Times New Roman" w:hAnsi="Times New Roman"/>
          <w:b/>
          <w:sz w:val="24"/>
        </w:rPr>
        <w:t>Co je to odlehčovací deska/zátka?</w:t>
      </w:r>
      <w:r w:rsidRPr="005E5989">
        <w:rPr>
          <w:rFonts w:ascii="Times New Roman" w:hAnsi="Times New Roman"/>
          <w:b/>
          <w:sz w:val="24"/>
        </w:rPr>
        <w:tab/>
      </w:r>
      <w:r w:rsidRPr="005E5989">
        <w:rPr>
          <w:rFonts w:ascii="Times New Roman" w:hAnsi="Times New Roman"/>
          <w:b/>
          <w:sz w:val="24"/>
        </w:rPr>
        <w:tab/>
      </w:r>
    </w:p>
    <w:p w:rsidR="002A2DCE" w:rsidRPr="005C2F2B" w:rsidRDefault="002A2DCE" w:rsidP="005C2F2B">
      <w:pPr>
        <w:autoSpaceDE w:val="0"/>
        <w:autoSpaceDN w:val="0"/>
        <w:adjustRightInd w:val="0"/>
        <w:ind w:left="284"/>
        <w:rPr>
          <w:b/>
          <w:sz w:val="24"/>
        </w:rPr>
      </w:pPr>
      <w:r w:rsidRPr="005C2F2B">
        <w:rPr>
          <w:sz w:val="24"/>
        </w:rPr>
        <w:t xml:space="preserve">ČSN EN 13458-2  </w:t>
      </w:r>
    </w:p>
    <w:p w:rsidR="002A2DCE" w:rsidRPr="00933BB6" w:rsidRDefault="002A2DCE" w:rsidP="004D07D9">
      <w:pPr>
        <w:pStyle w:val="Prosttext"/>
        <w:tabs>
          <w:tab w:val="left" w:pos="426"/>
        </w:tabs>
        <w:ind w:left="284"/>
        <w:rPr>
          <w:rFonts w:ascii="Times New Roman" w:hAnsi="Times New Roman"/>
          <w:sz w:val="24"/>
        </w:rPr>
      </w:pPr>
    </w:p>
    <w:p w:rsidR="007733D6" w:rsidRPr="00933BB6" w:rsidRDefault="007733D6" w:rsidP="005C2F2B">
      <w:pPr>
        <w:pStyle w:val="Prosttext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/>
          <w:sz w:val="24"/>
        </w:rPr>
      </w:pPr>
      <w:r w:rsidRPr="00933BB6">
        <w:rPr>
          <w:rFonts w:ascii="Times New Roman" w:hAnsi="Times New Roman"/>
          <w:b/>
          <w:sz w:val="24"/>
        </w:rPr>
        <w:t>Co to jsou pojistné membrány?</w:t>
      </w:r>
      <w:r w:rsidRPr="00933BB6">
        <w:rPr>
          <w:rFonts w:ascii="Times New Roman" w:hAnsi="Times New Roman"/>
          <w:b/>
          <w:sz w:val="24"/>
        </w:rPr>
        <w:tab/>
      </w:r>
      <w:r w:rsidRPr="00933BB6">
        <w:rPr>
          <w:rFonts w:ascii="Times New Roman" w:hAnsi="Times New Roman"/>
          <w:b/>
          <w:sz w:val="24"/>
        </w:rPr>
        <w:tab/>
        <w:t xml:space="preserve"> </w:t>
      </w:r>
    </w:p>
    <w:p w:rsidR="005C2F2B" w:rsidRPr="005C2F2B" w:rsidRDefault="005C2F2B" w:rsidP="005C2F2B">
      <w:pPr>
        <w:autoSpaceDE w:val="0"/>
        <w:autoSpaceDN w:val="0"/>
        <w:adjustRightInd w:val="0"/>
        <w:ind w:firstLine="284"/>
        <w:rPr>
          <w:b/>
          <w:sz w:val="24"/>
        </w:rPr>
      </w:pPr>
      <w:r w:rsidRPr="005C2F2B">
        <w:rPr>
          <w:sz w:val="24"/>
        </w:rPr>
        <w:t xml:space="preserve">ČSN EN 13458-2  </w:t>
      </w:r>
    </w:p>
    <w:p w:rsidR="002F6D0D" w:rsidRPr="00104CAB" w:rsidRDefault="002F6D0D" w:rsidP="002F6D0D">
      <w:pPr>
        <w:pStyle w:val="Prosttext"/>
        <w:tabs>
          <w:tab w:val="left" w:pos="426"/>
        </w:tabs>
        <w:ind w:left="426" w:firstLine="141"/>
        <w:rPr>
          <w:rFonts w:ascii="Times New Roman" w:hAnsi="Times New Roman"/>
          <w:strike/>
          <w:sz w:val="24"/>
        </w:rPr>
      </w:pPr>
    </w:p>
    <w:p w:rsidR="007733D6" w:rsidRPr="00933BB6" w:rsidRDefault="007733D6" w:rsidP="007733D6">
      <w:pPr>
        <w:pStyle w:val="Prosttext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/>
          <w:sz w:val="24"/>
        </w:rPr>
      </w:pPr>
      <w:r w:rsidRPr="00933BB6">
        <w:rPr>
          <w:rFonts w:ascii="Times New Roman" w:hAnsi="Times New Roman"/>
          <w:b/>
          <w:sz w:val="24"/>
        </w:rPr>
        <w:t>Jakou hodnotu musí mít vnější konstrukční tlak pláště kryogenické nádoby?</w:t>
      </w:r>
    </w:p>
    <w:p w:rsidR="00BA0422" w:rsidRPr="005C2F2B" w:rsidRDefault="007733D6" w:rsidP="005C2F2B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sz w:val="24"/>
        </w:rPr>
        <w:tab/>
      </w:r>
      <w:r w:rsidR="00BA0422" w:rsidRPr="005C2F2B">
        <w:rPr>
          <w:rFonts w:ascii="Times New Roman" w:hAnsi="Times New Roman"/>
          <w:sz w:val="24"/>
        </w:rPr>
        <w:t>ČSN EN 13458-2</w:t>
      </w:r>
    </w:p>
    <w:p w:rsidR="00BA0422" w:rsidRPr="001E5A52" w:rsidRDefault="00BA0422" w:rsidP="00BA0422">
      <w:pPr>
        <w:autoSpaceDE w:val="0"/>
        <w:autoSpaceDN w:val="0"/>
        <w:adjustRightInd w:val="0"/>
        <w:ind w:firstLine="567"/>
        <w:rPr>
          <w:rFonts w:ascii="Microsoft Sans Serif" w:hAnsi="Microsoft Sans Serif" w:cs="Microsoft Sans Serif"/>
          <w:color w:val="000000"/>
        </w:rPr>
      </w:pPr>
    </w:p>
    <w:p w:rsidR="007733D6" w:rsidRPr="00B15020" w:rsidRDefault="007733D6" w:rsidP="007733D6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b/>
          <w:i/>
          <w:sz w:val="24"/>
        </w:rPr>
      </w:pPr>
      <w:r w:rsidRPr="00933BB6">
        <w:rPr>
          <w:rFonts w:ascii="Times New Roman" w:hAnsi="Times New Roman"/>
          <w:b/>
          <w:sz w:val="24"/>
        </w:rPr>
        <w:t xml:space="preserve">Jakému tlaku musí být </w:t>
      </w:r>
      <w:r w:rsidR="00933BB6" w:rsidRPr="00933BB6">
        <w:rPr>
          <w:rFonts w:ascii="Times New Roman" w:hAnsi="Times New Roman"/>
          <w:b/>
          <w:sz w:val="24"/>
        </w:rPr>
        <w:t>potrubní systém</w:t>
      </w:r>
      <w:r w:rsidRPr="00933BB6">
        <w:rPr>
          <w:rFonts w:ascii="Times New Roman" w:hAnsi="Times New Roman"/>
          <w:b/>
          <w:sz w:val="24"/>
        </w:rPr>
        <w:t xml:space="preserve"> kryogenické nádoby podroben při tlakové </w:t>
      </w:r>
      <w:r w:rsidRPr="00B15020">
        <w:rPr>
          <w:rFonts w:ascii="Times New Roman" w:hAnsi="Times New Roman"/>
          <w:b/>
          <w:sz w:val="24"/>
        </w:rPr>
        <w:t xml:space="preserve">zkoušce?  </w:t>
      </w:r>
      <w:r w:rsidRPr="00B15020">
        <w:rPr>
          <w:rFonts w:ascii="Times New Roman" w:hAnsi="Times New Roman"/>
          <w:b/>
          <w:sz w:val="24"/>
        </w:rPr>
        <w:tab/>
      </w:r>
    </w:p>
    <w:p w:rsidR="007733D6" w:rsidRDefault="007733D6" w:rsidP="005C2F2B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B15020">
        <w:rPr>
          <w:rFonts w:ascii="Times New Roman" w:hAnsi="Times New Roman"/>
          <w:sz w:val="24"/>
        </w:rPr>
        <w:t xml:space="preserve"> </w:t>
      </w:r>
      <w:r w:rsidRPr="00B15020">
        <w:rPr>
          <w:rFonts w:ascii="Times New Roman" w:hAnsi="Times New Roman"/>
          <w:sz w:val="24"/>
        </w:rPr>
        <w:tab/>
      </w:r>
      <w:r w:rsidR="005C2F2B" w:rsidRPr="005C2F2B">
        <w:rPr>
          <w:rFonts w:ascii="Times New Roman" w:hAnsi="Times New Roman"/>
          <w:sz w:val="24"/>
        </w:rPr>
        <w:t>ČSN EN 13458-2</w:t>
      </w:r>
      <w:r w:rsidR="00123CC7">
        <w:rPr>
          <w:rFonts w:ascii="Microsoft Sans Serif" w:hAnsi="Microsoft Sans Serif" w:cs="Microsoft Sans Serif"/>
          <w:b/>
          <w:color w:val="FF0000"/>
        </w:rPr>
        <w:tab/>
      </w:r>
    </w:p>
    <w:p w:rsidR="00123CC7" w:rsidRPr="00933BB6" w:rsidRDefault="00123CC7" w:rsidP="007733D6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</w:p>
    <w:p w:rsidR="0065053E" w:rsidRPr="0065053E" w:rsidRDefault="007733D6" w:rsidP="007733D6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sz w:val="24"/>
        </w:rPr>
      </w:pPr>
      <w:r w:rsidRPr="0065053E">
        <w:rPr>
          <w:rFonts w:ascii="Times New Roman" w:hAnsi="Times New Roman"/>
          <w:b/>
          <w:sz w:val="24"/>
        </w:rPr>
        <w:t xml:space="preserve">Co musí být připojeno u nádoby od 5 do 50 tun s hořlavými tekutinami před nebo za </w:t>
      </w:r>
      <w:r w:rsidRPr="00B15020">
        <w:rPr>
          <w:rFonts w:ascii="Times New Roman" w:hAnsi="Times New Roman"/>
          <w:b/>
          <w:sz w:val="24"/>
        </w:rPr>
        <w:t xml:space="preserve">prvním </w:t>
      </w:r>
      <w:r w:rsidR="00123CC7" w:rsidRPr="00B15020">
        <w:rPr>
          <w:rFonts w:ascii="Times New Roman" w:hAnsi="Times New Roman"/>
          <w:b/>
          <w:sz w:val="24"/>
        </w:rPr>
        <w:t>ručním</w:t>
      </w:r>
      <w:r w:rsidRPr="00B15020">
        <w:rPr>
          <w:rFonts w:ascii="Times New Roman" w:hAnsi="Times New Roman"/>
          <w:b/>
          <w:sz w:val="24"/>
        </w:rPr>
        <w:t xml:space="preserve"> uzavíracím ventilem?  </w:t>
      </w:r>
      <w:r w:rsidRPr="0065053E">
        <w:rPr>
          <w:rFonts w:ascii="Times New Roman" w:hAnsi="Times New Roman"/>
          <w:b/>
          <w:sz w:val="24"/>
        </w:rPr>
        <w:tab/>
      </w:r>
    </w:p>
    <w:p w:rsidR="00123CC7" w:rsidRDefault="007733D6" w:rsidP="005C2F2B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65053E">
        <w:rPr>
          <w:rFonts w:ascii="Times New Roman" w:hAnsi="Times New Roman"/>
          <w:sz w:val="24"/>
        </w:rPr>
        <w:tab/>
      </w:r>
      <w:r w:rsidR="005C2F2B" w:rsidRPr="005C2F2B">
        <w:rPr>
          <w:rFonts w:ascii="Times New Roman" w:hAnsi="Times New Roman"/>
          <w:sz w:val="24"/>
        </w:rPr>
        <w:t>ČSN EN 13458-2</w:t>
      </w:r>
    </w:p>
    <w:p w:rsidR="005C2F2B" w:rsidRDefault="005C2F2B" w:rsidP="005C2F2B">
      <w:pPr>
        <w:pStyle w:val="Prosttext"/>
        <w:tabs>
          <w:tab w:val="left" w:pos="426"/>
        </w:tabs>
        <w:rPr>
          <w:rFonts w:ascii="Microsoft Sans Serif" w:hAnsi="Microsoft Sans Serif" w:cs="Microsoft Sans Serif"/>
          <w:i/>
          <w:color w:val="000000"/>
        </w:rPr>
      </w:pPr>
    </w:p>
    <w:p w:rsidR="007733D6" w:rsidRPr="00933BB6" w:rsidRDefault="007733D6" w:rsidP="007733D6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b/>
          <w:i/>
          <w:sz w:val="24"/>
        </w:rPr>
      </w:pPr>
      <w:r w:rsidRPr="00933BB6">
        <w:rPr>
          <w:rFonts w:ascii="Times New Roman" w:hAnsi="Times New Roman"/>
          <w:b/>
          <w:sz w:val="24"/>
        </w:rPr>
        <w:t xml:space="preserve">Jaký ventil se používá jako sekundární oddělovací ventil plnicího potrubí pro hořlavé tekutiny?  </w:t>
      </w:r>
      <w:r w:rsidRPr="00933BB6">
        <w:rPr>
          <w:rFonts w:ascii="Times New Roman" w:hAnsi="Times New Roman"/>
          <w:b/>
          <w:sz w:val="24"/>
        </w:rPr>
        <w:tab/>
      </w:r>
    </w:p>
    <w:p w:rsidR="00123CC7" w:rsidRDefault="007733D6" w:rsidP="005C2F2B">
      <w:pPr>
        <w:pStyle w:val="Prosttext"/>
        <w:tabs>
          <w:tab w:val="left" w:pos="426"/>
        </w:tabs>
        <w:rPr>
          <w:rFonts w:ascii="Microsoft Sans Serif" w:hAnsi="Microsoft Sans Serif" w:cs="Microsoft Sans Serif"/>
          <w:i/>
          <w:color w:val="000000"/>
        </w:rPr>
      </w:pPr>
      <w:r w:rsidRPr="00933BB6">
        <w:rPr>
          <w:rFonts w:ascii="Times New Roman" w:hAnsi="Times New Roman"/>
          <w:sz w:val="24"/>
        </w:rPr>
        <w:t xml:space="preserve"> </w:t>
      </w:r>
      <w:r w:rsidRPr="00933BB6">
        <w:rPr>
          <w:rFonts w:ascii="Times New Roman" w:hAnsi="Times New Roman"/>
          <w:sz w:val="24"/>
        </w:rPr>
        <w:tab/>
      </w:r>
      <w:r w:rsidR="005C2F2B" w:rsidRPr="005C2F2B">
        <w:rPr>
          <w:rFonts w:ascii="Times New Roman" w:hAnsi="Times New Roman"/>
          <w:sz w:val="24"/>
        </w:rPr>
        <w:t>ČSN EN 13458-2</w:t>
      </w:r>
    </w:p>
    <w:p w:rsidR="007733D6" w:rsidRPr="00933BB6" w:rsidRDefault="007733D6" w:rsidP="007733D6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b/>
          <w:i/>
          <w:sz w:val="24"/>
        </w:rPr>
      </w:pPr>
      <w:r w:rsidRPr="00933BB6">
        <w:rPr>
          <w:rFonts w:ascii="Times New Roman" w:hAnsi="Times New Roman"/>
          <w:b/>
          <w:sz w:val="24"/>
        </w:rPr>
        <w:t xml:space="preserve">Jsou pro uvolňovací zařízení typu deska/zátka předepsané i jiné zkoušky kromě prototypových k ověření nastavovacího tlaku?  </w:t>
      </w:r>
      <w:r w:rsidRPr="00933BB6">
        <w:rPr>
          <w:rFonts w:ascii="Times New Roman" w:hAnsi="Times New Roman"/>
          <w:b/>
          <w:sz w:val="24"/>
        </w:rPr>
        <w:tab/>
      </w:r>
    </w:p>
    <w:p w:rsidR="00123CC7" w:rsidRDefault="007733D6" w:rsidP="005C2F2B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sz w:val="24"/>
        </w:rPr>
        <w:t xml:space="preserve"> </w:t>
      </w:r>
      <w:r w:rsidRPr="00933BB6">
        <w:rPr>
          <w:rFonts w:ascii="Times New Roman" w:hAnsi="Times New Roman"/>
          <w:sz w:val="24"/>
        </w:rPr>
        <w:tab/>
      </w:r>
      <w:r w:rsidR="005C2F2B" w:rsidRPr="005C2F2B">
        <w:rPr>
          <w:rFonts w:ascii="Times New Roman" w:hAnsi="Times New Roman"/>
          <w:sz w:val="24"/>
        </w:rPr>
        <w:t>ČSN EN 13458-2</w:t>
      </w:r>
    </w:p>
    <w:p w:rsidR="005C2F2B" w:rsidRDefault="005C2F2B" w:rsidP="005C2F2B">
      <w:pPr>
        <w:pStyle w:val="Prosttext"/>
        <w:tabs>
          <w:tab w:val="left" w:pos="426"/>
        </w:tabs>
        <w:rPr>
          <w:rFonts w:ascii="Microsoft Sans Serif" w:hAnsi="Microsoft Sans Serif" w:cs="Microsoft Sans Serif"/>
          <w:b/>
          <w:i/>
          <w:color w:val="008000"/>
        </w:rPr>
      </w:pPr>
    </w:p>
    <w:p w:rsidR="00123CC7" w:rsidRPr="001E5A52" w:rsidRDefault="007733D6" w:rsidP="005C2F2B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Arial" w:eastAsia="Batang" w:hAnsi="Arial" w:cs="Arial"/>
          <w:i/>
        </w:rPr>
      </w:pPr>
      <w:r w:rsidRPr="0060477B">
        <w:rPr>
          <w:rFonts w:ascii="Times New Roman" w:hAnsi="Times New Roman"/>
          <w:b/>
          <w:sz w:val="24"/>
        </w:rPr>
        <w:lastRenderedPageBreak/>
        <w:t xml:space="preserve">Jaké bezpečnostní zařízení musí být použito pro vnější plášť kryogenické nádoby?  </w:t>
      </w:r>
      <w:r w:rsidR="005C2F2B" w:rsidRPr="005C2F2B">
        <w:rPr>
          <w:rFonts w:ascii="Times New Roman" w:hAnsi="Times New Roman"/>
          <w:sz w:val="24"/>
        </w:rPr>
        <w:t>ČSN EN 13458-2</w:t>
      </w:r>
    </w:p>
    <w:p w:rsidR="001E5A52" w:rsidRPr="001E5A52" w:rsidRDefault="001E5A52" w:rsidP="001E5A52">
      <w:pPr>
        <w:pStyle w:val="Prosttext"/>
        <w:tabs>
          <w:tab w:val="left" w:pos="426"/>
        </w:tabs>
        <w:ind w:left="360"/>
        <w:rPr>
          <w:rFonts w:ascii="Arial" w:eastAsia="Batang" w:hAnsi="Arial" w:cs="Arial"/>
          <w:i/>
        </w:rPr>
      </w:pPr>
    </w:p>
    <w:p w:rsidR="001E5A52" w:rsidRPr="00DF2A5B" w:rsidRDefault="001E5A52" w:rsidP="001E5A52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Co je to LNG?</w:t>
      </w:r>
    </w:p>
    <w:p w:rsidR="001E5A52" w:rsidRDefault="001E5A52" w:rsidP="001E5A5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Arial" w:eastAsia="Batang" w:hAnsi="Arial" w:cs="Arial"/>
        </w:rPr>
        <w:tab/>
      </w:r>
      <w:r>
        <w:rPr>
          <w:rFonts w:ascii="Times New Roman" w:hAnsi="Times New Roman"/>
          <w:sz w:val="24"/>
        </w:rPr>
        <w:t xml:space="preserve">Wikipedie, odborná literatura, </w:t>
      </w:r>
      <w:r w:rsidRPr="001E5A52">
        <w:rPr>
          <w:rFonts w:ascii="Times New Roman" w:hAnsi="Times New Roman"/>
          <w:sz w:val="24"/>
        </w:rPr>
        <w:t>příp. TPG 900 01</w:t>
      </w:r>
    </w:p>
    <w:p w:rsidR="001E5A52" w:rsidRDefault="001E5A52" w:rsidP="001E5A5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1E5A52" w:rsidRPr="00DF2A5B" w:rsidRDefault="001E5A52" w:rsidP="001E5A52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Může se </w:t>
      </w:r>
      <w:r w:rsidR="00BA34BD">
        <w:rPr>
          <w:rFonts w:ascii="Times New Roman" w:hAnsi="Times New Roman"/>
          <w:b/>
          <w:sz w:val="24"/>
        </w:rPr>
        <w:t>z</w:t>
      </w:r>
      <w:r>
        <w:rPr>
          <w:rFonts w:ascii="Times New Roman" w:hAnsi="Times New Roman"/>
          <w:b/>
          <w:sz w:val="24"/>
        </w:rPr>
        <w:t>kapaln</w:t>
      </w:r>
      <w:r w:rsidR="00BA34BD">
        <w:rPr>
          <w:rFonts w:ascii="Times New Roman" w:hAnsi="Times New Roman"/>
          <w:b/>
          <w:sz w:val="24"/>
        </w:rPr>
        <w:t>ěný</w:t>
      </w:r>
      <w:r>
        <w:rPr>
          <w:rFonts w:ascii="Times New Roman" w:hAnsi="Times New Roman"/>
          <w:b/>
          <w:sz w:val="24"/>
        </w:rPr>
        <w:t xml:space="preserve"> zemní plyn použít ke změně této kapaliny v plynné médium v odpařovacích stanicích?</w:t>
      </w:r>
    </w:p>
    <w:p w:rsidR="001E5A52" w:rsidRDefault="001E5A52" w:rsidP="001E5A5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1E5A52">
        <w:rPr>
          <w:rFonts w:ascii="Times New Roman" w:hAnsi="Times New Roman"/>
          <w:sz w:val="24"/>
        </w:rPr>
        <w:t>Wikipedie, odborná literatura</w:t>
      </w:r>
    </w:p>
    <w:p w:rsidR="001E5A52" w:rsidRDefault="001E5A52" w:rsidP="001E5A5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1E5A52" w:rsidRPr="00DF2A5B" w:rsidRDefault="001E5A52" w:rsidP="001E5A52">
      <w:pPr>
        <w:pStyle w:val="Prosttext"/>
        <w:numPr>
          <w:ilvl w:val="0"/>
          <w:numId w:val="1"/>
        </w:numPr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Jakou teplotu při atmosférickém tlaku má zkapalněný zemní plyn uskladněný v kryogenních nádobách?</w:t>
      </w:r>
    </w:p>
    <w:p w:rsidR="001E5A52" w:rsidRDefault="001E5A52" w:rsidP="001E5A5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1E5A52">
        <w:rPr>
          <w:rFonts w:ascii="Times New Roman" w:hAnsi="Times New Roman"/>
          <w:sz w:val="24"/>
        </w:rPr>
        <w:t>Wikipedie, odborná literatura</w:t>
      </w:r>
      <w:bookmarkStart w:id="0" w:name="_Hlk98261010"/>
      <w:r>
        <w:rPr>
          <w:rFonts w:ascii="Times New Roman" w:hAnsi="Times New Roman"/>
          <w:sz w:val="24"/>
        </w:rPr>
        <w:t>, fyzikální chemie</w:t>
      </w:r>
      <w:bookmarkEnd w:id="0"/>
    </w:p>
    <w:p w:rsidR="001E5A52" w:rsidRPr="001E5A52" w:rsidRDefault="001E5A52" w:rsidP="001E5A52">
      <w:pPr>
        <w:pStyle w:val="Prosttext"/>
        <w:tabs>
          <w:tab w:val="left" w:pos="426"/>
        </w:tabs>
        <w:rPr>
          <w:rFonts w:ascii="Arial" w:eastAsia="Batang" w:hAnsi="Arial" w:cs="Arial"/>
        </w:rPr>
      </w:pPr>
    </w:p>
    <w:p w:rsidR="007733D6" w:rsidRPr="00123CC7" w:rsidRDefault="007733D6" w:rsidP="007733D6">
      <w:pPr>
        <w:pStyle w:val="Prosttext"/>
        <w:tabs>
          <w:tab w:val="left" w:pos="426"/>
        </w:tabs>
        <w:rPr>
          <w:rFonts w:ascii="Times New Roman" w:hAnsi="Times New Roman"/>
          <w:color w:val="FF0000"/>
          <w:sz w:val="24"/>
          <w:highlight w:val="yellow"/>
        </w:rPr>
      </w:pPr>
    </w:p>
    <w:p w:rsidR="007733D6" w:rsidRPr="00123CC7" w:rsidRDefault="007733D6" w:rsidP="007733D6">
      <w:pPr>
        <w:pStyle w:val="Prosttext"/>
        <w:tabs>
          <w:tab w:val="left" w:pos="426"/>
        </w:tabs>
        <w:ind w:left="360"/>
        <w:rPr>
          <w:rFonts w:ascii="Times New Roman" w:hAnsi="Times New Roman"/>
          <w:strike/>
          <w:sz w:val="24"/>
          <w:highlight w:val="yellow"/>
        </w:rPr>
      </w:pPr>
      <w:bookmarkStart w:id="1" w:name="_GoBack"/>
      <w:bookmarkEnd w:id="1"/>
    </w:p>
    <w:sectPr w:rsidR="007733D6" w:rsidRPr="00123CC7" w:rsidSect="002064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673" w:rsidRDefault="002D2673" w:rsidP="007733D6">
      <w:r>
        <w:separator/>
      </w:r>
    </w:p>
  </w:endnote>
  <w:endnote w:type="continuationSeparator" w:id="0">
    <w:p w:rsidR="002D2673" w:rsidRDefault="002D2673" w:rsidP="0077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673" w:rsidRDefault="001E5A52" w:rsidP="009B5A03">
    <w:pPr>
      <w:pStyle w:val="Zpat"/>
      <w:jc w:val="center"/>
    </w:pPr>
    <w:r>
      <w:t>březen ’22</w:t>
    </w:r>
  </w:p>
  <w:p w:rsidR="002D2673" w:rsidRDefault="002D2673" w:rsidP="009B5A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673" w:rsidRDefault="002D2673" w:rsidP="007733D6">
      <w:r>
        <w:separator/>
      </w:r>
    </w:p>
  </w:footnote>
  <w:footnote w:type="continuationSeparator" w:id="0">
    <w:p w:rsidR="002D2673" w:rsidRDefault="002D2673" w:rsidP="00773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673" w:rsidRDefault="002D2673" w:rsidP="007733D6">
    <w:pPr>
      <w:pStyle w:val="Zhlav"/>
      <w:jc w:val="right"/>
      <w:rPr>
        <w:sz w:val="32"/>
      </w:rPr>
    </w:pPr>
    <w:r>
      <w:rPr>
        <w:sz w:val="32"/>
      </w:rPr>
      <w:t xml:space="preserve">R D </w:t>
    </w:r>
    <w:r w:rsidR="002C04AC">
      <w:rPr>
        <w:sz w:val="32"/>
      </w:rPr>
      <w:t>–</w:t>
    </w:r>
    <w:r>
      <w:rPr>
        <w:sz w:val="32"/>
      </w:rPr>
      <w:t xml:space="preserve"> </w:t>
    </w:r>
    <w:r w:rsidR="005C2F2B">
      <w:rPr>
        <w:sz w:val="32"/>
      </w:rPr>
      <w:t xml:space="preserve">IT </w:t>
    </w:r>
    <w:r w:rsidR="001E5A52">
      <w:rPr>
        <w:sz w:val="32"/>
      </w:rPr>
      <w:t>22</w:t>
    </w:r>
    <w:r w:rsidR="002C04AC">
      <w:rPr>
        <w:sz w:val="32"/>
      </w:rPr>
      <w:t xml:space="preserve"> </w:t>
    </w:r>
  </w:p>
  <w:p w:rsidR="002D2673" w:rsidRDefault="002D2673" w:rsidP="007733D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1559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1" w15:restartNumberingAfterBreak="0">
    <w:nsid w:val="08DC197A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2" w15:restartNumberingAfterBreak="0">
    <w:nsid w:val="16D23DB2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392F6D4B"/>
    <w:multiLevelType w:val="hybridMultilevel"/>
    <w:tmpl w:val="495CC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117E6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 w15:restartNumberingAfterBreak="0">
    <w:nsid w:val="50685BF5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6" w15:restartNumberingAfterBreak="0">
    <w:nsid w:val="570E69B6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7" w15:restartNumberingAfterBreak="0">
    <w:nsid w:val="60D877ED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8" w15:restartNumberingAfterBreak="0">
    <w:nsid w:val="62DD1313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9" w15:restartNumberingAfterBreak="0">
    <w:nsid w:val="78E129F6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97"/>
    <w:rsid w:val="00066A41"/>
    <w:rsid w:val="00104CAB"/>
    <w:rsid w:val="00123CC7"/>
    <w:rsid w:val="001B4A00"/>
    <w:rsid w:val="001C3E6B"/>
    <w:rsid w:val="001E41B3"/>
    <w:rsid w:val="001E5A52"/>
    <w:rsid w:val="00205797"/>
    <w:rsid w:val="00206480"/>
    <w:rsid w:val="00213ED3"/>
    <w:rsid w:val="002350F2"/>
    <w:rsid w:val="0029638A"/>
    <w:rsid w:val="002A2DCE"/>
    <w:rsid w:val="002C04AC"/>
    <w:rsid w:val="002D2673"/>
    <w:rsid w:val="002F6D0D"/>
    <w:rsid w:val="00402945"/>
    <w:rsid w:val="004279DA"/>
    <w:rsid w:val="004366D1"/>
    <w:rsid w:val="00480BC7"/>
    <w:rsid w:val="004D07D9"/>
    <w:rsid w:val="004F0129"/>
    <w:rsid w:val="005C2F2B"/>
    <w:rsid w:val="005C33F4"/>
    <w:rsid w:val="005E5989"/>
    <w:rsid w:val="0060477B"/>
    <w:rsid w:val="0065053E"/>
    <w:rsid w:val="007303DA"/>
    <w:rsid w:val="007733D6"/>
    <w:rsid w:val="008561B1"/>
    <w:rsid w:val="008F658B"/>
    <w:rsid w:val="00933BB6"/>
    <w:rsid w:val="00961E89"/>
    <w:rsid w:val="009B5A03"/>
    <w:rsid w:val="009C40E0"/>
    <w:rsid w:val="00AD5746"/>
    <w:rsid w:val="00B03338"/>
    <w:rsid w:val="00B07954"/>
    <w:rsid w:val="00B15020"/>
    <w:rsid w:val="00B223E8"/>
    <w:rsid w:val="00B2692A"/>
    <w:rsid w:val="00B836BA"/>
    <w:rsid w:val="00BA0422"/>
    <w:rsid w:val="00BA34BD"/>
    <w:rsid w:val="00BB4B6B"/>
    <w:rsid w:val="00E14B2F"/>
    <w:rsid w:val="00E941BA"/>
    <w:rsid w:val="00EA1E15"/>
    <w:rsid w:val="00EC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972B"/>
  <w15:docId w15:val="{3D586E07-DF0E-42CC-A785-A1C911AB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02945"/>
  </w:style>
  <w:style w:type="paragraph" w:styleId="Nadpis1">
    <w:name w:val="heading 1"/>
    <w:basedOn w:val="Normln"/>
    <w:next w:val="Normln"/>
    <w:link w:val="Nadpis1Char"/>
    <w:qFormat/>
    <w:rsid w:val="00402945"/>
    <w:pPr>
      <w:keepNext/>
      <w:ind w:right="-483"/>
      <w:outlineLvl w:val="0"/>
    </w:pPr>
    <w:rPr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402945"/>
    <w:pPr>
      <w:keepNext/>
      <w:jc w:val="center"/>
      <w:outlineLvl w:val="1"/>
    </w:pPr>
    <w:rPr>
      <w:i/>
      <w:snapToGrid w:val="0"/>
    </w:rPr>
  </w:style>
  <w:style w:type="paragraph" w:styleId="Nadpis3">
    <w:name w:val="heading 3"/>
    <w:basedOn w:val="Normln"/>
    <w:next w:val="Normln"/>
    <w:link w:val="Nadpis3Char"/>
    <w:qFormat/>
    <w:rsid w:val="00402945"/>
    <w:pPr>
      <w:keepNext/>
      <w:outlineLvl w:val="2"/>
    </w:pPr>
    <w:rPr>
      <w:b/>
      <w:sz w:val="30"/>
    </w:rPr>
  </w:style>
  <w:style w:type="paragraph" w:styleId="Nadpis4">
    <w:name w:val="heading 4"/>
    <w:basedOn w:val="Normln"/>
    <w:next w:val="Normln"/>
    <w:link w:val="Nadpis4Char"/>
    <w:qFormat/>
    <w:rsid w:val="00402945"/>
    <w:pPr>
      <w:keepNext/>
      <w:outlineLvl w:val="3"/>
    </w:pPr>
    <w:rPr>
      <w:b/>
      <w:i/>
      <w:snapToGrid w:val="0"/>
      <w:u w:val="single"/>
    </w:rPr>
  </w:style>
  <w:style w:type="paragraph" w:styleId="Nadpis5">
    <w:name w:val="heading 5"/>
    <w:basedOn w:val="Normln"/>
    <w:next w:val="Normln"/>
    <w:link w:val="Nadpis5Char"/>
    <w:qFormat/>
    <w:rsid w:val="00402945"/>
    <w:pPr>
      <w:keepNext/>
      <w:outlineLvl w:val="4"/>
    </w:pPr>
    <w:rPr>
      <w:b/>
      <w:snapToGrid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02945"/>
    <w:rPr>
      <w:snapToGrid w:val="0"/>
      <w:sz w:val="32"/>
    </w:rPr>
  </w:style>
  <w:style w:type="character" w:customStyle="1" w:styleId="Nadpis2Char">
    <w:name w:val="Nadpis 2 Char"/>
    <w:basedOn w:val="Standardnpsmoodstavce"/>
    <w:link w:val="Nadpis2"/>
    <w:rsid w:val="00402945"/>
    <w:rPr>
      <w:i/>
      <w:snapToGrid w:val="0"/>
    </w:rPr>
  </w:style>
  <w:style w:type="character" w:customStyle="1" w:styleId="Nadpis3Char">
    <w:name w:val="Nadpis 3 Char"/>
    <w:basedOn w:val="Standardnpsmoodstavce"/>
    <w:link w:val="Nadpis3"/>
    <w:rsid w:val="00402945"/>
    <w:rPr>
      <w:b/>
      <w:sz w:val="30"/>
    </w:rPr>
  </w:style>
  <w:style w:type="character" w:customStyle="1" w:styleId="Nadpis4Char">
    <w:name w:val="Nadpis 4 Char"/>
    <w:basedOn w:val="Standardnpsmoodstavce"/>
    <w:link w:val="Nadpis4"/>
    <w:rsid w:val="00402945"/>
    <w:rPr>
      <w:b/>
      <w:i/>
      <w:snapToGrid w:val="0"/>
      <w:u w:val="single"/>
    </w:rPr>
  </w:style>
  <w:style w:type="character" w:customStyle="1" w:styleId="Nadpis5Char">
    <w:name w:val="Nadpis 5 Char"/>
    <w:basedOn w:val="Standardnpsmoodstavce"/>
    <w:link w:val="Nadpis5"/>
    <w:rsid w:val="00402945"/>
    <w:rPr>
      <w:b/>
      <w:snapToGrid w:val="0"/>
    </w:rPr>
  </w:style>
  <w:style w:type="paragraph" w:styleId="Zhlav">
    <w:name w:val="header"/>
    <w:basedOn w:val="Normln"/>
    <w:link w:val="ZhlavChar"/>
    <w:unhideWhenUsed/>
    <w:rsid w:val="007733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33D6"/>
  </w:style>
  <w:style w:type="paragraph" w:styleId="Zpat">
    <w:name w:val="footer"/>
    <w:basedOn w:val="Normln"/>
    <w:link w:val="ZpatChar"/>
    <w:uiPriority w:val="99"/>
    <w:unhideWhenUsed/>
    <w:rsid w:val="007733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33D6"/>
  </w:style>
  <w:style w:type="paragraph" w:styleId="Prosttext">
    <w:name w:val="Plain Text"/>
    <w:basedOn w:val="Normln"/>
    <w:link w:val="ProsttextChar"/>
    <w:rsid w:val="007733D6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7733D6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123C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23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Zdeňka Kaňoková</dc:creator>
  <cp:lastModifiedBy>Zdeňka Kaňoková</cp:lastModifiedBy>
  <cp:revision>4</cp:revision>
  <cp:lastPrinted>2013-02-25T07:55:00Z</cp:lastPrinted>
  <dcterms:created xsi:type="dcterms:W3CDTF">2022-03-15T17:16:00Z</dcterms:created>
  <dcterms:modified xsi:type="dcterms:W3CDTF">2022-03-15T17:31:00Z</dcterms:modified>
</cp:coreProperties>
</file>